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E2E9" w14:textId="77777777" w:rsidR="007822D2" w:rsidRPr="00E21F30" w:rsidRDefault="007822D2" w:rsidP="007822D2">
      <w:pPr>
        <w:pStyle w:val="Heading4"/>
        <w:spacing w:before="0" w:after="0" w:line="240" w:lineRule="auto"/>
        <w:jc w:val="center"/>
        <w:rPr>
          <w:rFonts w:ascii="Bookman Old Style" w:hAnsi="Bookman Old Style"/>
          <w:color w:val="000000"/>
          <w:sz w:val="24"/>
          <w:szCs w:val="24"/>
          <w:lang w:val="it-IT"/>
        </w:rPr>
      </w:pPr>
      <w:r w:rsidRPr="00E21F30">
        <w:rPr>
          <w:rFonts w:ascii="Bookman Old Style" w:hAnsi="Bookman Old Style"/>
          <w:color w:val="000000"/>
          <w:sz w:val="24"/>
          <w:szCs w:val="24"/>
          <w:lang w:val="it-IT"/>
        </w:rPr>
        <w:t>KONTRATE INDIVIDUALE  PUNE</w:t>
      </w:r>
    </w:p>
    <w:p w14:paraId="3021E2EA" w14:textId="77777777" w:rsidR="007822D2" w:rsidRPr="00E21F30" w:rsidRDefault="007822D2" w:rsidP="007822D2">
      <w:pPr>
        <w:spacing w:before="0" w:after="0" w:line="240" w:lineRule="auto"/>
        <w:jc w:val="center"/>
        <w:rPr>
          <w:rFonts w:ascii="Bookman Old Style" w:hAnsi="Bookman Old Style"/>
          <w:b/>
          <w:color w:val="000000"/>
          <w:sz w:val="24"/>
          <w:szCs w:val="24"/>
          <w:lang w:val="it-IT"/>
        </w:rPr>
      </w:pPr>
    </w:p>
    <w:p w14:paraId="3021E2EB" w14:textId="77777777" w:rsidR="007822D2" w:rsidRPr="00E21F30" w:rsidRDefault="007822D2" w:rsidP="007822D2">
      <w:pPr>
        <w:spacing w:before="0" w:after="0" w:line="240" w:lineRule="auto"/>
        <w:jc w:val="center"/>
        <w:rPr>
          <w:rFonts w:ascii="Bookman Old Style" w:hAnsi="Bookman Old Style"/>
          <w:b/>
          <w:color w:val="000000"/>
          <w:sz w:val="24"/>
          <w:szCs w:val="24"/>
          <w:lang w:val="it-IT"/>
        </w:rPr>
      </w:pPr>
    </w:p>
    <w:p w14:paraId="3021E2EC"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nb-NO"/>
        </w:rPr>
      </w:pPr>
      <w:r w:rsidRPr="00E21F30">
        <w:rPr>
          <w:rFonts w:ascii="Bookman Old Style" w:hAnsi="Bookman Old Style"/>
          <w:color w:val="000000"/>
          <w:sz w:val="24"/>
          <w:szCs w:val="24"/>
          <w:lang w:val="nb-NO"/>
        </w:rPr>
        <w:t xml:space="preserve">Mbeshtetur ne ligjin nr.7961, date12.07.1995 “Kodi i Punes i Republikes se Shqiperise”, (i ndryshuar) lidhet kjo kontrate pune (me poshte “kontrata”) sot me date _________________, </w:t>
      </w:r>
    </w:p>
    <w:p w14:paraId="3021E2ED" w14:textId="77777777" w:rsidR="007822D2" w:rsidRPr="00E21F30" w:rsidRDefault="007822D2" w:rsidP="007822D2">
      <w:pPr>
        <w:pStyle w:val="BodyText3"/>
        <w:spacing w:before="0" w:after="0" w:line="240" w:lineRule="auto"/>
        <w:rPr>
          <w:rFonts w:ascii="Bookman Old Style" w:hAnsi="Bookman Old Style"/>
          <w:color w:val="000000"/>
          <w:sz w:val="24"/>
          <w:szCs w:val="24"/>
          <w:lang w:val="nb-NO"/>
        </w:rPr>
      </w:pPr>
      <w:r w:rsidRPr="00E21F30">
        <w:rPr>
          <w:rFonts w:ascii="Bookman Old Style" w:hAnsi="Bookman Old Style"/>
          <w:color w:val="000000"/>
          <w:sz w:val="24"/>
          <w:szCs w:val="24"/>
          <w:lang w:val="nb-NO"/>
        </w:rPr>
        <w:t xml:space="preserve"> </w:t>
      </w:r>
    </w:p>
    <w:p w14:paraId="3021E2EE" w14:textId="77777777" w:rsidR="007822D2" w:rsidRPr="00E21F30" w:rsidRDefault="007822D2" w:rsidP="007822D2">
      <w:pPr>
        <w:pStyle w:val="BodyText3"/>
        <w:spacing w:before="0" w:after="0" w:line="240" w:lineRule="auto"/>
        <w:jc w:val="center"/>
        <w:rPr>
          <w:rFonts w:ascii="Bookman Old Style" w:hAnsi="Bookman Old Style"/>
          <w:color w:val="000000"/>
          <w:sz w:val="24"/>
          <w:szCs w:val="24"/>
          <w:lang w:val="fi-FI"/>
        </w:rPr>
      </w:pPr>
      <w:r w:rsidRPr="00E21F30">
        <w:rPr>
          <w:rFonts w:ascii="Bookman Old Style" w:hAnsi="Bookman Old Style"/>
          <w:color w:val="000000"/>
          <w:sz w:val="24"/>
          <w:szCs w:val="24"/>
          <w:lang w:val="fi-FI"/>
        </w:rPr>
        <w:t>ndërmjet</w:t>
      </w:r>
    </w:p>
    <w:p w14:paraId="3021E2EF" w14:textId="77777777" w:rsidR="007822D2" w:rsidRPr="00E21F30" w:rsidRDefault="007822D2" w:rsidP="007822D2">
      <w:pPr>
        <w:pStyle w:val="BodyText3"/>
        <w:spacing w:before="0" w:after="0" w:line="240" w:lineRule="auto"/>
        <w:jc w:val="center"/>
        <w:rPr>
          <w:rFonts w:ascii="Bookman Old Style" w:hAnsi="Bookman Old Style"/>
          <w:color w:val="000000"/>
          <w:sz w:val="24"/>
          <w:szCs w:val="24"/>
          <w:lang w:val="fi-FI"/>
        </w:rPr>
      </w:pPr>
    </w:p>
    <w:p w14:paraId="3021E2F0"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S</w:t>
      </w:r>
      <w:r w:rsidR="004F6D5B" w:rsidRPr="00E21F30">
        <w:rPr>
          <w:rFonts w:ascii="Bookman Old Style" w:hAnsi="Bookman Old Style"/>
          <w:color w:val="000000"/>
          <w:sz w:val="24"/>
          <w:szCs w:val="24"/>
          <w:lang w:val="fi-FI"/>
        </w:rPr>
        <w:t xml:space="preserve">ubjekti </w:t>
      </w:r>
      <w:r w:rsidR="009E0A1A">
        <w:rPr>
          <w:rFonts w:ascii="Bookman Old Style" w:hAnsi="Bookman Old Style"/>
          <w:color w:val="000000"/>
          <w:sz w:val="24"/>
          <w:szCs w:val="24"/>
          <w:lang w:val="fi-FI"/>
        </w:rPr>
        <w:t>tregtar</w:t>
      </w:r>
      <w:r w:rsidRPr="00E21F30">
        <w:rPr>
          <w:rFonts w:ascii="Bookman Old Style" w:hAnsi="Bookman Old Style"/>
          <w:color w:val="000000"/>
          <w:sz w:val="24"/>
          <w:szCs w:val="24"/>
          <w:lang w:val="fi-FI"/>
        </w:rPr>
        <w:t xml:space="preserve"> .................. .............. me seli në .......................................</w:t>
      </w:r>
      <w:r w:rsidR="009E0A1A">
        <w:rPr>
          <w:rFonts w:ascii="Bookman Old Style" w:hAnsi="Bookman Old Style"/>
          <w:color w:val="000000"/>
          <w:sz w:val="24"/>
          <w:szCs w:val="24"/>
          <w:lang w:val="fi-FI"/>
        </w:rPr>
        <w:t xml:space="preserve"> me numer NIPTI__________________</w:t>
      </w:r>
      <w:r w:rsidRPr="00E21F30">
        <w:rPr>
          <w:rFonts w:ascii="Bookman Old Style" w:hAnsi="Bookman Old Style"/>
          <w:color w:val="000000"/>
          <w:sz w:val="24"/>
          <w:szCs w:val="24"/>
          <w:lang w:val="fi-FI"/>
        </w:rPr>
        <w:t xml:space="preserve">, perfaqesuar nga  Z. ......................................., qe me poshte do te quhet </w:t>
      </w:r>
      <w:r w:rsidRPr="00E21F30">
        <w:rPr>
          <w:rFonts w:ascii="Bookman Old Style" w:hAnsi="Bookman Old Style"/>
          <w:b/>
          <w:bCs/>
          <w:color w:val="000000"/>
          <w:sz w:val="24"/>
          <w:szCs w:val="24"/>
          <w:lang w:val="fi-FI"/>
        </w:rPr>
        <w:t>“Punedhenesi”</w:t>
      </w:r>
      <w:r w:rsidRPr="00E21F30">
        <w:rPr>
          <w:rFonts w:ascii="Bookman Old Style" w:hAnsi="Bookman Old Style"/>
          <w:color w:val="000000"/>
          <w:sz w:val="24"/>
          <w:szCs w:val="24"/>
          <w:lang w:val="fi-FI"/>
        </w:rPr>
        <w:t xml:space="preserve">,. </w:t>
      </w:r>
    </w:p>
    <w:p w14:paraId="3021E2F1" w14:textId="77777777" w:rsidR="007822D2" w:rsidRPr="00E21F30" w:rsidRDefault="007822D2" w:rsidP="007822D2">
      <w:pPr>
        <w:pStyle w:val="BodyText3"/>
        <w:spacing w:before="0" w:after="0" w:line="240" w:lineRule="auto"/>
        <w:jc w:val="center"/>
        <w:rPr>
          <w:rFonts w:ascii="Bookman Old Style" w:hAnsi="Bookman Old Style"/>
          <w:color w:val="000000"/>
          <w:sz w:val="24"/>
          <w:szCs w:val="24"/>
          <w:lang w:val="fi-FI"/>
        </w:rPr>
      </w:pPr>
    </w:p>
    <w:p w14:paraId="3021E2F2" w14:textId="77777777" w:rsidR="007822D2" w:rsidRPr="00E21F30" w:rsidRDefault="007822D2" w:rsidP="007822D2">
      <w:pPr>
        <w:pStyle w:val="BodyText3"/>
        <w:spacing w:before="0" w:after="0" w:line="240" w:lineRule="auto"/>
        <w:jc w:val="center"/>
        <w:rPr>
          <w:rFonts w:ascii="Bookman Old Style" w:hAnsi="Bookman Old Style"/>
          <w:color w:val="000000"/>
          <w:sz w:val="24"/>
          <w:szCs w:val="24"/>
          <w:lang w:val="fi-FI"/>
        </w:rPr>
      </w:pPr>
      <w:r w:rsidRPr="00E21F30">
        <w:rPr>
          <w:rFonts w:ascii="Bookman Old Style" w:hAnsi="Bookman Old Style"/>
          <w:color w:val="000000"/>
          <w:sz w:val="24"/>
          <w:szCs w:val="24"/>
          <w:lang w:val="fi-FI"/>
        </w:rPr>
        <w:t>dhe</w:t>
      </w:r>
    </w:p>
    <w:p w14:paraId="3021E2F3" w14:textId="77777777" w:rsidR="007822D2" w:rsidRPr="00E21F30" w:rsidRDefault="007822D2" w:rsidP="007822D2">
      <w:pPr>
        <w:pStyle w:val="BodyText3"/>
        <w:spacing w:before="0" w:after="0" w:line="240" w:lineRule="auto"/>
        <w:jc w:val="center"/>
        <w:rPr>
          <w:rFonts w:ascii="Bookman Old Style" w:hAnsi="Bookman Old Style"/>
          <w:color w:val="000000"/>
          <w:sz w:val="24"/>
          <w:szCs w:val="24"/>
          <w:lang w:val="fi-FI"/>
        </w:rPr>
      </w:pPr>
    </w:p>
    <w:p w14:paraId="3021E2F4" w14:textId="77777777" w:rsidR="007822D2" w:rsidRPr="00E21F30" w:rsidRDefault="007822D2" w:rsidP="007822D2">
      <w:pPr>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Z</w:t>
      </w:r>
      <w:r w:rsidR="00E21F30">
        <w:rPr>
          <w:rFonts w:ascii="Bookman Old Style" w:hAnsi="Bookman Old Style"/>
          <w:color w:val="000000"/>
          <w:sz w:val="24"/>
          <w:szCs w:val="24"/>
          <w:lang w:val="fi-FI"/>
        </w:rPr>
        <w:t>/Znj</w:t>
      </w:r>
      <w:r w:rsidRPr="00E21F30">
        <w:rPr>
          <w:rFonts w:ascii="Bookman Old Style" w:hAnsi="Bookman Old Style"/>
          <w:color w:val="000000"/>
          <w:sz w:val="24"/>
          <w:szCs w:val="24"/>
          <w:lang w:val="fi-FI"/>
        </w:rPr>
        <w:t>. __________________, i</w:t>
      </w:r>
      <w:r w:rsidR="00E21F30">
        <w:rPr>
          <w:rFonts w:ascii="Bookman Old Style" w:hAnsi="Bookman Old Style"/>
          <w:color w:val="000000"/>
          <w:sz w:val="24"/>
          <w:szCs w:val="24"/>
          <w:lang w:val="fi-FI"/>
        </w:rPr>
        <w:t>/e</w:t>
      </w:r>
      <w:r w:rsidRPr="00E21F30">
        <w:rPr>
          <w:rFonts w:ascii="Bookman Old Style" w:hAnsi="Bookman Old Style"/>
          <w:color w:val="000000"/>
          <w:sz w:val="24"/>
          <w:szCs w:val="24"/>
          <w:lang w:val="fi-FI"/>
        </w:rPr>
        <w:t xml:space="preserve"> biri ______________, lindur me _______________, ne Tirane, banues</w:t>
      </w:r>
      <w:r w:rsidR="00E21F30">
        <w:rPr>
          <w:rFonts w:ascii="Bookman Old Style" w:hAnsi="Bookman Old Style"/>
          <w:color w:val="000000"/>
          <w:sz w:val="24"/>
          <w:szCs w:val="24"/>
          <w:lang w:val="fi-FI"/>
        </w:rPr>
        <w:t>/e</w:t>
      </w:r>
      <w:r w:rsidRPr="00E21F30">
        <w:rPr>
          <w:rFonts w:ascii="Bookman Old Style" w:hAnsi="Bookman Old Style"/>
          <w:color w:val="000000"/>
          <w:sz w:val="24"/>
          <w:szCs w:val="24"/>
          <w:lang w:val="fi-FI"/>
        </w:rPr>
        <w:t xml:space="preserve"> ne Tirane, me </w:t>
      </w:r>
      <w:r w:rsidR="00E21F30">
        <w:rPr>
          <w:rFonts w:ascii="Bookman Old Style" w:hAnsi="Bookman Old Style"/>
          <w:color w:val="000000"/>
          <w:sz w:val="24"/>
          <w:szCs w:val="24"/>
          <w:lang w:val="fi-FI"/>
        </w:rPr>
        <w:t>dokument identitikimi</w:t>
      </w:r>
      <w:r w:rsidR="009E0A1A">
        <w:rPr>
          <w:rFonts w:ascii="Bookman Old Style" w:hAnsi="Bookman Old Style"/>
          <w:color w:val="000000"/>
          <w:sz w:val="24"/>
          <w:szCs w:val="24"/>
          <w:lang w:val="fi-FI"/>
        </w:rPr>
        <w:t xml:space="preserve"> e llojit __________________</w:t>
      </w:r>
      <w:r w:rsidR="00E21F30">
        <w:rPr>
          <w:rFonts w:ascii="Bookman Old Style" w:hAnsi="Bookman Old Style"/>
          <w:color w:val="000000"/>
          <w:sz w:val="24"/>
          <w:szCs w:val="24"/>
          <w:lang w:val="fi-FI"/>
        </w:rPr>
        <w:t xml:space="preserve"> me nr.</w:t>
      </w:r>
      <w:r w:rsidRPr="00E21F30">
        <w:rPr>
          <w:rFonts w:ascii="Bookman Old Style" w:hAnsi="Bookman Old Style"/>
          <w:color w:val="000000"/>
          <w:sz w:val="24"/>
          <w:szCs w:val="24"/>
          <w:lang w:val="fi-FI"/>
        </w:rPr>
        <w:t xml:space="preserve"> _________________</w:t>
      </w:r>
      <w:r w:rsidR="00E21F30">
        <w:rPr>
          <w:rFonts w:ascii="Bookman Old Style" w:hAnsi="Bookman Old Style"/>
          <w:color w:val="000000"/>
          <w:sz w:val="24"/>
          <w:szCs w:val="24"/>
          <w:lang w:val="fi-FI"/>
        </w:rPr>
        <w:t xml:space="preserve"> leshuar me dt.__________________</w:t>
      </w:r>
      <w:r w:rsidRPr="00E21F30">
        <w:rPr>
          <w:rFonts w:ascii="Bookman Old Style" w:hAnsi="Bookman Old Style"/>
          <w:color w:val="000000"/>
          <w:sz w:val="24"/>
          <w:szCs w:val="24"/>
          <w:lang w:val="fi-FI"/>
        </w:rPr>
        <w:t>, ne profesionin _______________________, i</w:t>
      </w:r>
      <w:r w:rsidR="009E0A1A">
        <w:rPr>
          <w:rFonts w:ascii="Bookman Old Style" w:hAnsi="Bookman Old Style"/>
          <w:color w:val="000000"/>
          <w:sz w:val="24"/>
          <w:szCs w:val="24"/>
          <w:lang w:val="fi-FI"/>
        </w:rPr>
        <w:t>/e</w:t>
      </w:r>
      <w:r w:rsidRPr="00E21F30">
        <w:rPr>
          <w:rFonts w:ascii="Bookman Old Style" w:hAnsi="Bookman Old Style"/>
          <w:color w:val="000000"/>
          <w:sz w:val="24"/>
          <w:szCs w:val="24"/>
          <w:lang w:val="fi-FI"/>
        </w:rPr>
        <w:t xml:space="preserve"> dip</w:t>
      </w:r>
      <w:r w:rsidR="009E0A1A">
        <w:rPr>
          <w:rFonts w:ascii="Bookman Old Style" w:hAnsi="Bookman Old Style"/>
          <w:color w:val="000000"/>
          <w:sz w:val="24"/>
          <w:szCs w:val="24"/>
          <w:lang w:val="fi-FI"/>
        </w:rPr>
        <w:t>lomuar me _____________________</w:t>
      </w:r>
      <w:r w:rsidRPr="00E21F30">
        <w:rPr>
          <w:rFonts w:ascii="Bookman Old Style" w:hAnsi="Bookman Old Style"/>
          <w:color w:val="000000"/>
          <w:sz w:val="24"/>
          <w:szCs w:val="24"/>
          <w:lang w:val="fi-FI"/>
        </w:rPr>
        <w:t xml:space="preserve">  me zotesi te plote per vepruar (me poshte </w:t>
      </w:r>
      <w:r w:rsidRPr="00E21F30">
        <w:rPr>
          <w:rFonts w:ascii="Bookman Old Style" w:hAnsi="Bookman Old Style"/>
          <w:b/>
          <w:bCs/>
          <w:color w:val="000000"/>
          <w:sz w:val="24"/>
          <w:szCs w:val="24"/>
          <w:lang w:val="fi-FI"/>
        </w:rPr>
        <w:t>“Punemarresi”</w:t>
      </w:r>
      <w:r w:rsidRPr="00E21F30">
        <w:rPr>
          <w:rFonts w:ascii="Bookman Old Style" w:hAnsi="Bookman Old Style"/>
          <w:color w:val="000000"/>
          <w:sz w:val="24"/>
          <w:szCs w:val="24"/>
          <w:lang w:val="fi-FI"/>
        </w:rPr>
        <w:t xml:space="preserve">), </w:t>
      </w:r>
    </w:p>
    <w:p w14:paraId="3021E2F5" w14:textId="77777777" w:rsidR="007822D2" w:rsidRPr="00E21F30" w:rsidRDefault="007822D2" w:rsidP="007822D2">
      <w:pPr>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 xml:space="preserve">                                  </w:t>
      </w:r>
    </w:p>
    <w:p w14:paraId="3021E2F6" w14:textId="77777777" w:rsidR="007822D2" w:rsidRPr="00E21F30" w:rsidRDefault="007822D2" w:rsidP="007822D2">
      <w:pPr>
        <w:pStyle w:val="BodyText"/>
        <w:rPr>
          <w:rFonts w:ascii="Bookman Old Style" w:hAnsi="Bookman Old Style"/>
          <w:color w:val="000000"/>
          <w:sz w:val="24"/>
          <w:szCs w:val="24"/>
          <w:lang w:val="fi-FI"/>
        </w:rPr>
      </w:pPr>
      <w:r w:rsidRPr="00E21F30">
        <w:rPr>
          <w:rFonts w:ascii="Bookman Old Style" w:hAnsi="Bookman Old Style"/>
          <w:color w:val="000000"/>
          <w:sz w:val="24"/>
          <w:szCs w:val="24"/>
          <w:lang w:val="fi-FI"/>
        </w:rPr>
        <w:t>Palet bien dakort si me poshte:</w:t>
      </w:r>
    </w:p>
    <w:p w14:paraId="3021E2F7" w14:textId="77777777" w:rsidR="007822D2" w:rsidRPr="00E21F30" w:rsidRDefault="007822D2" w:rsidP="007822D2">
      <w:pPr>
        <w:pStyle w:val="BodyText"/>
        <w:rPr>
          <w:rFonts w:ascii="Bookman Old Style" w:hAnsi="Bookman Old Style"/>
          <w:color w:val="000000"/>
          <w:sz w:val="24"/>
          <w:szCs w:val="24"/>
          <w:lang w:val="fi-FI"/>
        </w:rPr>
      </w:pPr>
    </w:p>
    <w:p w14:paraId="3021E2F8" w14:textId="77777777" w:rsidR="007822D2" w:rsidRPr="00E21F30" w:rsidRDefault="007822D2" w:rsidP="007822D2">
      <w:pPr>
        <w:pStyle w:val="BodyText"/>
        <w:jc w:val="center"/>
        <w:rPr>
          <w:rFonts w:ascii="Bookman Old Style" w:hAnsi="Bookman Old Style"/>
          <w:b/>
          <w:bCs/>
          <w:color w:val="000000"/>
          <w:sz w:val="24"/>
          <w:szCs w:val="24"/>
          <w:lang w:val="fi-FI"/>
        </w:rPr>
      </w:pPr>
      <w:r w:rsidRPr="00E21F30">
        <w:rPr>
          <w:rFonts w:ascii="Bookman Old Style" w:hAnsi="Bookman Old Style"/>
          <w:b/>
          <w:bCs/>
          <w:color w:val="000000"/>
          <w:sz w:val="24"/>
          <w:szCs w:val="24"/>
          <w:lang w:val="fi-FI"/>
        </w:rPr>
        <w:t>Neni 1</w:t>
      </w:r>
    </w:p>
    <w:p w14:paraId="3021E2F9" w14:textId="77777777" w:rsidR="007822D2" w:rsidRPr="00E21F30" w:rsidRDefault="007822D2" w:rsidP="007822D2">
      <w:pPr>
        <w:pStyle w:val="BodyText"/>
        <w:jc w:val="center"/>
        <w:rPr>
          <w:rFonts w:ascii="Bookman Old Style" w:hAnsi="Bookman Old Style"/>
          <w:b/>
          <w:bCs/>
          <w:color w:val="000000"/>
          <w:sz w:val="24"/>
          <w:szCs w:val="24"/>
          <w:lang w:val="fi-FI"/>
        </w:rPr>
      </w:pPr>
      <w:r w:rsidRPr="00E21F30">
        <w:rPr>
          <w:rFonts w:ascii="Bookman Old Style" w:hAnsi="Bookman Old Style"/>
          <w:b/>
          <w:bCs/>
          <w:color w:val="000000"/>
          <w:sz w:val="24"/>
          <w:szCs w:val="24"/>
          <w:lang w:val="fi-FI"/>
        </w:rPr>
        <w:t xml:space="preserve">Kushtet e Pergjithshme </w:t>
      </w:r>
    </w:p>
    <w:p w14:paraId="3021E2FA" w14:textId="77777777" w:rsidR="007822D2" w:rsidRPr="00E21F30" w:rsidRDefault="007822D2" w:rsidP="007822D2">
      <w:pPr>
        <w:pStyle w:val="BodyText2"/>
        <w:spacing w:after="0" w:line="240" w:lineRule="auto"/>
        <w:rPr>
          <w:rFonts w:ascii="Bookman Old Style" w:hAnsi="Bookman Old Style"/>
          <w:color w:val="000000"/>
          <w:lang w:val="fi-FI"/>
        </w:rPr>
      </w:pPr>
    </w:p>
    <w:p w14:paraId="3021E2FB"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 xml:space="preserve">1.1.Kjo kontrate individuale pune, eshte e mbeshtetur ne marreveshjen e lidhur ndermjet Punemarresit dhe Punedhenesit, per rregullimin e marredhenieve dhe kushteve te punes se punemarresit ne kete shoqeri, si dhe ne te percaktohen te drejtat dhe detyrimet e paleve. </w:t>
      </w:r>
    </w:p>
    <w:p w14:paraId="3021E2FC" w14:textId="77777777" w:rsidR="007822D2" w:rsidRPr="00E21F30" w:rsidRDefault="007822D2" w:rsidP="007822D2">
      <w:pPr>
        <w:pStyle w:val="BodyText3"/>
        <w:spacing w:before="0" w:after="0" w:line="240" w:lineRule="auto"/>
        <w:rPr>
          <w:rFonts w:ascii="Bookman Old Style" w:hAnsi="Bookman Old Style"/>
          <w:color w:val="000000"/>
          <w:sz w:val="24"/>
          <w:szCs w:val="24"/>
          <w:lang w:val="fi-FI"/>
        </w:rPr>
      </w:pPr>
      <w:r w:rsidRPr="00E21F30">
        <w:rPr>
          <w:rFonts w:ascii="Bookman Old Style" w:hAnsi="Bookman Old Style"/>
          <w:color w:val="000000"/>
          <w:sz w:val="24"/>
          <w:szCs w:val="24"/>
          <w:lang w:val="fi-FI"/>
        </w:rPr>
        <w:t>1.2. Palet do t’i referohen:</w:t>
      </w:r>
    </w:p>
    <w:p w14:paraId="3021E2FD"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a)dispozitave te kesaj kontrate kur ajo ka bere rregullime specifike per nje çeshtje konkrete te marredhenies se punes, ose</w:t>
      </w:r>
    </w:p>
    <w:p w14:paraId="3021E2FE"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b)Kodit te Punes dhe akteve nenligjore qe kane dale ne zbatim te tij, nese kontrata nuk ka parashikime per çeshtje te caktuara te marredhenieve te punes.</w:t>
      </w:r>
    </w:p>
    <w:p w14:paraId="3021E2FF"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1.3.Punëmarësi dhe Punëdhënësi zbatojnë detyrimet e përgjithshme të parashikuara në nenet 22-38 të Kodit të Punës</w:t>
      </w:r>
    </w:p>
    <w:p w14:paraId="3021E300" w14:textId="77777777" w:rsidR="007822D2" w:rsidRPr="00E21F30" w:rsidRDefault="007822D2" w:rsidP="007822D2">
      <w:pPr>
        <w:spacing w:before="0" w:after="0" w:line="240" w:lineRule="auto"/>
        <w:jc w:val="both"/>
        <w:rPr>
          <w:rFonts w:ascii="Bookman Old Style" w:hAnsi="Bookman Old Style"/>
          <w:color w:val="000000"/>
          <w:sz w:val="24"/>
          <w:szCs w:val="24"/>
          <w:lang w:val="fi-FI"/>
        </w:rPr>
      </w:pPr>
    </w:p>
    <w:p w14:paraId="3021E301" w14:textId="77777777" w:rsidR="007822D2" w:rsidRPr="00E21F30" w:rsidRDefault="007822D2" w:rsidP="007822D2">
      <w:pPr>
        <w:pStyle w:val="Heading4"/>
        <w:spacing w:before="0" w:after="0" w:line="240" w:lineRule="auto"/>
        <w:jc w:val="center"/>
        <w:rPr>
          <w:rFonts w:ascii="Bookman Old Style" w:hAnsi="Bookman Old Style"/>
          <w:bCs w:val="0"/>
          <w:color w:val="000000"/>
          <w:sz w:val="24"/>
          <w:szCs w:val="24"/>
          <w:lang w:val="fi-FI"/>
        </w:rPr>
      </w:pPr>
      <w:r w:rsidRPr="00E21F30">
        <w:rPr>
          <w:rFonts w:ascii="Bookman Old Style" w:hAnsi="Bookman Old Style"/>
          <w:color w:val="000000"/>
          <w:sz w:val="24"/>
          <w:szCs w:val="24"/>
          <w:lang w:val="fi-FI"/>
        </w:rPr>
        <w:t>Neni 2</w:t>
      </w:r>
    </w:p>
    <w:p w14:paraId="3021E302" w14:textId="77777777" w:rsidR="007822D2" w:rsidRPr="00E21F30" w:rsidRDefault="007822D2" w:rsidP="007822D2">
      <w:pPr>
        <w:spacing w:before="0" w:after="0" w:line="240" w:lineRule="auto"/>
        <w:jc w:val="center"/>
        <w:rPr>
          <w:rFonts w:ascii="Bookman Old Style" w:hAnsi="Bookman Old Style"/>
          <w:b/>
          <w:bCs/>
          <w:color w:val="000000"/>
          <w:sz w:val="24"/>
          <w:szCs w:val="24"/>
          <w:lang w:val="fi-FI"/>
        </w:rPr>
      </w:pPr>
      <w:r w:rsidRPr="00E21F30">
        <w:rPr>
          <w:rFonts w:ascii="Bookman Old Style" w:hAnsi="Bookman Old Style"/>
          <w:b/>
          <w:bCs/>
          <w:color w:val="000000"/>
          <w:sz w:val="24"/>
          <w:szCs w:val="24"/>
          <w:lang w:val="fi-FI"/>
        </w:rPr>
        <w:t>Qellimi i Kontrates</w:t>
      </w:r>
    </w:p>
    <w:p w14:paraId="3021E303" w14:textId="77777777" w:rsidR="007822D2" w:rsidRPr="00E21F30" w:rsidRDefault="007822D2" w:rsidP="007822D2">
      <w:pPr>
        <w:spacing w:before="0" w:after="0" w:line="240" w:lineRule="auto"/>
        <w:jc w:val="center"/>
        <w:rPr>
          <w:rFonts w:ascii="Bookman Old Style" w:hAnsi="Bookman Old Style"/>
          <w:b/>
          <w:bCs/>
          <w:color w:val="000000"/>
          <w:sz w:val="24"/>
          <w:szCs w:val="24"/>
          <w:lang w:val="fi-FI"/>
        </w:rPr>
      </w:pPr>
    </w:p>
    <w:p w14:paraId="3021E304" w14:textId="77777777" w:rsidR="007822D2" w:rsidRPr="00E21F30" w:rsidRDefault="007822D2" w:rsidP="007822D2">
      <w:pPr>
        <w:spacing w:before="0" w:after="0" w:line="240" w:lineRule="auto"/>
        <w:jc w:val="both"/>
        <w:rPr>
          <w:rFonts w:ascii="Bookman Old Style" w:hAnsi="Bookman Old Style"/>
          <w:b/>
          <w:bCs/>
          <w:color w:val="000000"/>
          <w:sz w:val="24"/>
          <w:szCs w:val="24"/>
          <w:lang w:val="fi-FI"/>
        </w:rPr>
      </w:pPr>
      <w:r w:rsidRPr="00E21F30">
        <w:rPr>
          <w:rFonts w:ascii="Bookman Old Style" w:hAnsi="Bookman Old Style"/>
          <w:color w:val="000000"/>
          <w:sz w:val="24"/>
          <w:szCs w:val="24"/>
          <w:lang w:val="fi-FI"/>
        </w:rPr>
        <w:t xml:space="preserve">Qellimi i kesaj kontrate eshte krijimi i nje marredhenie pune ndermjet Punedhenesit dhe Punemarresit i cili do te punesohet ne detyren  ___________________,  prane shoqerise </w:t>
      </w:r>
      <w:r w:rsidR="009E0A1A">
        <w:rPr>
          <w:rFonts w:ascii="Bookman Old Style" w:hAnsi="Bookman Old Style"/>
          <w:color w:val="000000"/>
          <w:sz w:val="24"/>
          <w:szCs w:val="24"/>
          <w:lang w:val="fi-FI"/>
        </w:rPr>
        <w:t>__________________</w:t>
      </w:r>
      <w:r w:rsidRPr="00E21F30">
        <w:rPr>
          <w:rFonts w:ascii="Bookman Old Style" w:hAnsi="Bookman Old Style"/>
          <w:color w:val="000000"/>
          <w:sz w:val="24"/>
          <w:szCs w:val="24"/>
          <w:lang w:val="fi-FI"/>
        </w:rPr>
        <w:t xml:space="preserve">” </w:t>
      </w:r>
      <w:r w:rsidRPr="009E0A1A">
        <w:rPr>
          <w:rFonts w:ascii="Bookman Old Style" w:hAnsi="Bookman Old Style"/>
          <w:color w:val="FF0000"/>
          <w:sz w:val="24"/>
          <w:szCs w:val="24"/>
          <w:lang w:val="fi-FI"/>
        </w:rPr>
        <w:t>shpk</w:t>
      </w:r>
      <w:r w:rsidR="009E0A1A" w:rsidRPr="009E0A1A">
        <w:rPr>
          <w:rFonts w:ascii="Bookman Old Style" w:hAnsi="Bookman Old Style"/>
          <w:color w:val="FF0000"/>
          <w:sz w:val="24"/>
          <w:szCs w:val="24"/>
          <w:lang w:val="fi-FI"/>
        </w:rPr>
        <w:t>/sh.a</w:t>
      </w:r>
      <w:r w:rsidRPr="00E21F30">
        <w:rPr>
          <w:rFonts w:ascii="Bookman Old Style" w:hAnsi="Bookman Old Style"/>
          <w:color w:val="000000"/>
          <w:sz w:val="24"/>
          <w:szCs w:val="24"/>
          <w:lang w:val="fi-FI"/>
        </w:rPr>
        <w:t>.</w:t>
      </w:r>
      <w:r w:rsidRPr="00E21F30">
        <w:rPr>
          <w:rFonts w:ascii="Bookman Old Style" w:hAnsi="Bookman Old Style"/>
          <w:b/>
          <w:bCs/>
          <w:color w:val="000000"/>
          <w:sz w:val="24"/>
          <w:szCs w:val="24"/>
          <w:lang w:val="fi-FI"/>
        </w:rPr>
        <w:t xml:space="preserve"> </w:t>
      </w:r>
    </w:p>
    <w:p w14:paraId="3021E305" w14:textId="77777777" w:rsidR="007822D2" w:rsidRPr="00E21F30" w:rsidRDefault="007822D2" w:rsidP="007822D2">
      <w:pPr>
        <w:pStyle w:val="Heading4"/>
        <w:spacing w:before="0" w:after="0" w:line="240" w:lineRule="auto"/>
        <w:rPr>
          <w:rFonts w:ascii="Bookman Old Style" w:hAnsi="Bookman Old Style"/>
          <w:color w:val="000000"/>
          <w:sz w:val="24"/>
          <w:szCs w:val="24"/>
          <w:lang w:val="fi-FI"/>
        </w:rPr>
      </w:pPr>
    </w:p>
    <w:p w14:paraId="3021E306" w14:textId="77777777" w:rsidR="007822D2" w:rsidRPr="00E21F30" w:rsidRDefault="007822D2" w:rsidP="007822D2">
      <w:pPr>
        <w:pStyle w:val="Heading4"/>
        <w:spacing w:before="0" w:after="0" w:line="240" w:lineRule="auto"/>
        <w:jc w:val="center"/>
        <w:rPr>
          <w:rFonts w:ascii="Bookman Old Style" w:hAnsi="Bookman Old Style"/>
          <w:color w:val="000000"/>
          <w:sz w:val="24"/>
          <w:szCs w:val="24"/>
          <w:lang w:val="fi-FI"/>
        </w:rPr>
      </w:pPr>
    </w:p>
    <w:p w14:paraId="3021E307" w14:textId="77777777" w:rsidR="007822D2" w:rsidRPr="00E21F30" w:rsidRDefault="007822D2" w:rsidP="007822D2">
      <w:pPr>
        <w:pStyle w:val="Heading4"/>
        <w:spacing w:before="0" w:after="0" w:line="240" w:lineRule="auto"/>
        <w:jc w:val="center"/>
        <w:rPr>
          <w:rFonts w:ascii="Bookman Old Style" w:hAnsi="Bookman Old Style"/>
          <w:color w:val="000000"/>
          <w:sz w:val="24"/>
          <w:szCs w:val="24"/>
          <w:lang w:val="fi-FI"/>
        </w:rPr>
      </w:pPr>
      <w:r w:rsidRPr="00E21F30">
        <w:rPr>
          <w:rFonts w:ascii="Bookman Old Style" w:hAnsi="Bookman Old Style"/>
          <w:color w:val="000000"/>
          <w:sz w:val="24"/>
          <w:szCs w:val="24"/>
          <w:lang w:val="fi-FI"/>
        </w:rPr>
        <w:t>Neni 3</w:t>
      </w:r>
    </w:p>
    <w:p w14:paraId="3021E308" w14:textId="77777777" w:rsidR="007822D2" w:rsidRPr="00E21F30" w:rsidRDefault="007822D2" w:rsidP="007822D2">
      <w:pPr>
        <w:pStyle w:val="Heading4"/>
        <w:spacing w:before="0" w:after="0" w:line="240" w:lineRule="auto"/>
        <w:jc w:val="center"/>
        <w:rPr>
          <w:rFonts w:ascii="Bookman Old Style" w:hAnsi="Bookman Old Style"/>
          <w:color w:val="000000"/>
          <w:sz w:val="24"/>
          <w:szCs w:val="24"/>
          <w:lang w:val="fi-FI"/>
        </w:rPr>
      </w:pPr>
      <w:r w:rsidRPr="00E21F30">
        <w:rPr>
          <w:rFonts w:ascii="Bookman Old Style" w:hAnsi="Bookman Old Style"/>
          <w:color w:val="000000"/>
          <w:sz w:val="24"/>
          <w:szCs w:val="24"/>
          <w:lang w:val="fi-FI"/>
        </w:rPr>
        <w:t>Pranimi ne pune</w:t>
      </w:r>
    </w:p>
    <w:p w14:paraId="3021E309" w14:textId="77777777" w:rsidR="007822D2" w:rsidRPr="00E21F30" w:rsidRDefault="007822D2" w:rsidP="007822D2">
      <w:pPr>
        <w:spacing w:before="0" w:after="0" w:line="240" w:lineRule="auto"/>
        <w:jc w:val="center"/>
        <w:rPr>
          <w:rFonts w:ascii="Bookman Old Style" w:hAnsi="Bookman Old Style"/>
          <w:color w:val="000000"/>
          <w:sz w:val="24"/>
          <w:szCs w:val="24"/>
          <w:u w:val="single"/>
          <w:lang w:val="fi-FI"/>
        </w:rPr>
      </w:pPr>
    </w:p>
    <w:p w14:paraId="3021E30A"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i-FI"/>
        </w:rPr>
      </w:pPr>
      <w:r w:rsidRPr="00E21F30">
        <w:rPr>
          <w:rFonts w:ascii="Bookman Old Style" w:hAnsi="Bookman Old Style"/>
          <w:color w:val="000000"/>
          <w:sz w:val="24"/>
          <w:szCs w:val="24"/>
          <w:lang w:val="fi-FI"/>
        </w:rPr>
        <w:t>3.1.Punemarresi qe do te merret ne pune, eshte i detyruar te paraqese prane Punëdhënësit _________________, dokumentat e meposhtme:</w:t>
      </w:r>
    </w:p>
    <w:p w14:paraId="3021E30B"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de-DE"/>
        </w:rPr>
      </w:pPr>
      <w:r w:rsidRPr="00E21F30">
        <w:rPr>
          <w:rFonts w:ascii="Bookman Old Style" w:hAnsi="Bookman Old Style"/>
          <w:color w:val="000000"/>
          <w:sz w:val="24"/>
          <w:szCs w:val="24"/>
          <w:lang w:val="de-DE"/>
        </w:rPr>
        <w:t>Dokumentin e identifikimit;</w:t>
      </w:r>
    </w:p>
    <w:p w14:paraId="3021E30C"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de-DE"/>
        </w:rPr>
      </w:pPr>
      <w:r w:rsidRPr="00E21F30">
        <w:rPr>
          <w:rFonts w:ascii="Bookman Old Style" w:hAnsi="Bookman Old Style"/>
          <w:color w:val="000000"/>
          <w:sz w:val="24"/>
          <w:szCs w:val="24"/>
          <w:lang w:val="pt-BR"/>
        </w:rPr>
        <w:t>Librezen e punes (nese ka);</w:t>
      </w:r>
    </w:p>
    <w:p w14:paraId="3021E30D"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it-IT"/>
        </w:rPr>
      </w:pPr>
      <w:r w:rsidRPr="00E21F30">
        <w:rPr>
          <w:rFonts w:ascii="Bookman Old Style" w:hAnsi="Bookman Old Style"/>
          <w:color w:val="000000"/>
          <w:sz w:val="24"/>
          <w:szCs w:val="24"/>
          <w:lang w:val="it-IT"/>
        </w:rPr>
        <w:t>Diplomen, certifikatat dhe deshmite per aftesine ne pune (nese ka);</w:t>
      </w:r>
    </w:p>
    <w:p w14:paraId="3021E30E"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it-IT"/>
        </w:rPr>
      </w:pPr>
      <w:r w:rsidRPr="00E21F30">
        <w:rPr>
          <w:rFonts w:ascii="Bookman Old Style" w:hAnsi="Bookman Old Style"/>
          <w:color w:val="000000"/>
          <w:sz w:val="24"/>
          <w:szCs w:val="24"/>
          <w:lang w:val="it-IT"/>
        </w:rPr>
        <w:t>Librezen e sigurimit shoqeror e shendetesor (nese ka);</w:t>
      </w:r>
    </w:p>
    <w:p w14:paraId="3021E30F"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it-IT"/>
        </w:rPr>
      </w:pPr>
      <w:r w:rsidRPr="00E21F30">
        <w:rPr>
          <w:rFonts w:ascii="Bookman Old Style" w:hAnsi="Bookman Old Style"/>
          <w:color w:val="000000"/>
          <w:sz w:val="24"/>
          <w:szCs w:val="24"/>
          <w:lang w:val="it-IT"/>
        </w:rPr>
        <w:t>Raport mjeksor per aftesine e tij ne pune;</w:t>
      </w:r>
    </w:p>
    <w:p w14:paraId="3021E310"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it-IT"/>
        </w:rPr>
      </w:pPr>
      <w:r w:rsidRPr="00E21F30">
        <w:rPr>
          <w:rFonts w:ascii="Bookman Old Style" w:hAnsi="Bookman Old Style"/>
          <w:color w:val="000000"/>
          <w:sz w:val="24"/>
          <w:szCs w:val="24"/>
          <w:lang w:val="it-IT"/>
        </w:rPr>
        <w:t>Adresen e vendbanimit, dh</w:t>
      </w:r>
      <w:r w:rsidR="009E0A1A">
        <w:rPr>
          <w:rFonts w:ascii="Bookman Old Style" w:hAnsi="Bookman Old Style"/>
          <w:color w:val="000000"/>
          <w:sz w:val="24"/>
          <w:szCs w:val="24"/>
          <w:lang w:val="it-IT"/>
        </w:rPr>
        <w:t xml:space="preserve">e/ose ndonje dokument tjeter te </w:t>
      </w:r>
      <w:r w:rsidRPr="00E21F30">
        <w:rPr>
          <w:rFonts w:ascii="Bookman Old Style" w:hAnsi="Bookman Old Style"/>
          <w:color w:val="000000"/>
          <w:sz w:val="24"/>
          <w:szCs w:val="24"/>
          <w:lang w:val="it-IT"/>
        </w:rPr>
        <w:t>nevojshem, qe</w:t>
      </w:r>
    </w:p>
    <w:p w14:paraId="3021E311" w14:textId="77777777" w:rsidR="007822D2" w:rsidRPr="00E21F30" w:rsidRDefault="007822D2" w:rsidP="007822D2">
      <w:pPr>
        <w:tabs>
          <w:tab w:val="num" w:pos="1440"/>
        </w:tabs>
        <w:spacing w:before="0" w:after="0" w:line="240" w:lineRule="auto"/>
        <w:ind w:left="1440" w:hanging="360"/>
        <w:rPr>
          <w:rFonts w:ascii="Bookman Old Style" w:hAnsi="Bookman Old Style"/>
          <w:color w:val="000000"/>
          <w:sz w:val="24"/>
          <w:szCs w:val="24"/>
          <w:lang w:val="it-IT"/>
        </w:rPr>
      </w:pPr>
      <w:r w:rsidRPr="00E21F30">
        <w:rPr>
          <w:rFonts w:ascii="Bookman Old Style" w:hAnsi="Bookman Old Style"/>
          <w:color w:val="000000"/>
          <w:sz w:val="24"/>
          <w:szCs w:val="24"/>
          <w:lang w:val="it-IT"/>
        </w:rPr>
        <w:t>mund ti kerkohet nga Punedhensi sipas specifikes se vendit te punes.</w:t>
      </w:r>
    </w:p>
    <w:p w14:paraId="3021E312" w14:textId="77777777" w:rsidR="007822D2" w:rsidRPr="00E21F30" w:rsidRDefault="007822D2" w:rsidP="007822D2">
      <w:pPr>
        <w:pStyle w:val="Heading4"/>
        <w:spacing w:before="0" w:after="0" w:line="240" w:lineRule="auto"/>
        <w:rPr>
          <w:rFonts w:ascii="Bookman Old Style" w:hAnsi="Bookman Old Style"/>
          <w:bCs w:val="0"/>
          <w:color w:val="000000"/>
          <w:sz w:val="24"/>
          <w:szCs w:val="24"/>
          <w:lang w:val="it-IT"/>
        </w:rPr>
      </w:pPr>
    </w:p>
    <w:p w14:paraId="3021E313" w14:textId="77777777" w:rsidR="007822D2" w:rsidRPr="00E21F30" w:rsidRDefault="007822D2" w:rsidP="007822D2">
      <w:pPr>
        <w:pStyle w:val="Heading4"/>
        <w:spacing w:before="0" w:after="0" w:line="240" w:lineRule="auto"/>
        <w:jc w:val="center"/>
        <w:rPr>
          <w:rFonts w:ascii="Bookman Old Style" w:hAnsi="Bookman Old Style"/>
          <w:bCs w:val="0"/>
          <w:color w:val="000000"/>
          <w:sz w:val="24"/>
          <w:szCs w:val="24"/>
          <w:lang w:val="de-DE"/>
        </w:rPr>
      </w:pPr>
      <w:r w:rsidRPr="00E21F30">
        <w:rPr>
          <w:rFonts w:ascii="Bookman Old Style" w:hAnsi="Bookman Old Style"/>
          <w:color w:val="000000"/>
          <w:sz w:val="24"/>
          <w:szCs w:val="24"/>
          <w:lang w:val="de-DE"/>
        </w:rPr>
        <w:t>Neni 4</w:t>
      </w:r>
    </w:p>
    <w:p w14:paraId="3021E314" w14:textId="77777777" w:rsidR="007822D2" w:rsidRPr="00E21F30" w:rsidRDefault="007822D2" w:rsidP="007822D2">
      <w:pPr>
        <w:spacing w:before="0" w:after="0" w:line="240" w:lineRule="auto"/>
        <w:jc w:val="center"/>
        <w:rPr>
          <w:rFonts w:ascii="Bookman Old Style" w:hAnsi="Bookman Old Style"/>
          <w:b/>
          <w:bCs/>
          <w:color w:val="000000"/>
          <w:sz w:val="24"/>
          <w:szCs w:val="24"/>
          <w:lang w:val="de-DE"/>
        </w:rPr>
      </w:pPr>
      <w:r w:rsidRPr="00E21F30">
        <w:rPr>
          <w:rFonts w:ascii="Bookman Old Style" w:hAnsi="Bookman Old Style"/>
          <w:b/>
          <w:bCs/>
          <w:color w:val="000000"/>
          <w:sz w:val="24"/>
          <w:szCs w:val="24"/>
          <w:lang w:val="de-DE"/>
        </w:rPr>
        <w:t>Kohezgjatja e kontrates se punes</w:t>
      </w:r>
    </w:p>
    <w:p w14:paraId="3021E315" w14:textId="77777777" w:rsidR="007822D2" w:rsidRPr="00E21F30" w:rsidRDefault="007822D2" w:rsidP="007822D2">
      <w:pPr>
        <w:spacing w:before="0" w:after="0" w:line="240" w:lineRule="auto"/>
        <w:jc w:val="center"/>
        <w:rPr>
          <w:rFonts w:ascii="Bookman Old Style" w:hAnsi="Bookman Old Style"/>
          <w:b/>
          <w:bCs/>
          <w:color w:val="000000"/>
          <w:sz w:val="24"/>
          <w:szCs w:val="24"/>
          <w:lang w:val="de-DE"/>
        </w:rPr>
      </w:pPr>
    </w:p>
    <w:p w14:paraId="3021E316"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fr-FR"/>
        </w:rPr>
      </w:pPr>
      <w:r w:rsidRPr="00E21F30">
        <w:rPr>
          <w:rFonts w:ascii="Bookman Old Style" w:hAnsi="Bookman Old Style"/>
          <w:color w:val="000000"/>
          <w:sz w:val="24"/>
          <w:szCs w:val="24"/>
          <w:lang w:val="fr-FR"/>
        </w:rPr>
        <w:t xml:space="preserve">4.1. Kjo kontrate eshte </w:t>
      </w:r>
      <w:r w:rsidRPr="009E0A1A">
        <w:rPr>
          <w:rFonts w:ascii="Bookman Old Style" w:hAnsi="Bookman Old Style"/>
          <w:color w:val="FF0000"/>
          <w:sz w:val="24"/>
          <w:szCs w:val="24"/>
          <w:lang w:val="fr-FR"/>
        </w:rPr>
        <w:t>me afat te pacaktuar</w:t>
      </w:r>
      <w:r w:rsidRPr="00E21F30">
        <w:rPr>
          <w:rFonts w:ascii="Bookman Old Style" w:hAnsi="Bookman Old Style"/>
          <w:color w:val="000000"/>
          <w:sz w:val="24"/>
          <w:szCs w:val="24"/>
          <w:lang w:val="fr-FR"/>
        </w:rPr>
        <w:t xml:space="preserve">/ </w:t>
      </w:r>
      <w:r w:rsidRPr="009E0A1A">
        <w:rPr>
          <w:rFonts w:ascii="Bookman Old Style" w:hAnsi="Bookman Old Style"/>
          <w:color w:val="FF0000"/>
          <w:sz w:val="24"/>
          <w:szCs w:val="24"/>
          <w:lang w:val="fr-FR"/>
        </w:rPr>
        <w:t>Kontrata e punës është për një afat ________________</w:t>
      </w:r>
      <w:r w:rsidRPr="00E21F30">
        <w:rPr>
          <w:rStyle w:val="FootnoteReference"/>
          <w:rFonts w:ascii="Bookman Old Style" w:hAnsi="Bookman Old Style"/>
          <w:color w:val="000000"/>
          <w:sz w:val="24"/>
          <w:szCs w:val="24"/>
          <w:lang w:val="fr-FR"/>
        </w:rPr>
        <w:footnoteReference w:id="1"/>
      </w:r>
    </w:p>
    <w:p w14:paraId="3021E317" w14:textId="77777777" w:rsidR="007822D2" w:rsidRPr="00E21F30" w:rsidRDefault="007822D2" w:rsidP="007822D2">
      <w:pPr>
        <w:pStyle w:val="BodyText3"/>
        <w:spacing w:before="0" w:after="0" w:line="240" w:lineRule="auto"/>
        <w:rPr>
          <w:rFonts w:ascii="Bookman Old Style" w:hAnsi="Bookman Old Style"/>
          <w:color w:val="000000"/>
          <w:sz w:val="24"/>
          <w:szCs w:val="24"/>
          <w:lang w:val="fr-FR"/>
        </w:rPr>
      </w:pPr>
    </w:p>
    <w:p w14:paraId="3021E318" w14:textId="77777777" w:rsidR="007822D2" w:rsidRPr="00E21F30" w:rsidRDefault="007822D2" w:rsidP="007822D2">
      <w:pPr>
        <w:spacing w:before="0" w:after="0" w:line="240" w:lineRule="auto"/>
        <w:jc w:val="both"/>
        <w:rPr>
          <w:rFonts w:ascii="Bookman Old Style" w:hAnsi="Bookman Old Style"/>
          <w:b/>
          <w:color w:val="000000"/>
          <w:sz w:val="24"/>
          <w:szCs w:val="24"/>
          <w:u w:val="single"/>
        </w:rPr>
      </w:pPr>
      <w:r w:rsidRPr="00E21F30">
        <w:rPr>
          <w:rFonts w:ascii="Bookman Old Style" w:hAnsi="Bookman Old Style"/>
          <w:color w:val="000000"/>
          <w:sz w:val="24"/>
          <w:szCs w:val="24"/>
          <w:lang w:val="fr-FR"/>
        </w:rPr>
        <w:t>4.2</w:t>
      </w:r>
      <w:r w:rsidRPr="00E21F30">
        <w:rPr>
          <w:rFonts w:ascii="Bookman Old Style" w:hAnsi="Bookman Old Style"/>
          <w:b/>
          <w:color w:val="000000"/>
          <w:sz w:val="24"/>
          <w:szCs w:val="24"/>
          <w:u w:val="single"/>
        </w:rPr>
        <w:t xml:space="preserve">  </w:t>
      </w:r>
      <w:r w:rsidRPr="00E21F30">
        <w:rPr>
          <w:rFonts w:ascii="Bookman Old Style" w:hAnsi="Bookman Old Style"/>
          <w:color w:val="000000"/>
          <w:sz w:val="24"/>
          <w:szCs w:val="24"/>
        </w:rPr>
        <w:t>Punemarresi do te merret ne pune pas nje kohe prove</w:t>
      </w:r>
      <w:r w:rsidRPr="009E0A1A">
        <w:rPr>
          <w:rFonts w:ascii="Bookman Old Style" w:hAnsi="Bookman Old Style"/>
          <w:color w:val="FF0000"/>
          <w:sz w:val="24"/>
          <w:szCs w:val="24"/>
        </w:rPr>
        <w:t>________(jo me shume se tre muaj)</w:t>
      </w:r>
      <w:r w:rsidRPr="00E21F30">
        <w:rPr>
          <w:rFonts w:ascii="Bookman Old Style" w:hAnsi="Bookman Old Style"/>
          <w:color w:val="000000"/>
          <w:sz w:val="24"/>
          <w:szCs w:val="24"/>
        </w:rPr>
        <w:t>. Kjo kohe njihet si vjetersi ne pune dhe punëmarrësi gjatë kësaj periudhe ka të njëjta të drejta dhe detyrime si d</w:t>
      </w:r>
      <w:r w:rsidR="009E0A1A">
        <w:rPr>
          <w:rFonts w:ascii="Bookman Old Style" w:hAnsi="Bookman Old Style"/>
          <w:color w:val="000000"/>
          <w:sz w:val="24"/>
          <w:szCs w:val="24"/>
        </w:rPr>
        <w:t>h</w:t>
      </w:r>
      <w:r w:rsidRPr="00E21F30">
        <w:rPr>
          <w:rFonts w:ascii="Bookman Old Style" w:hAnsi="Bookman Old Style"/>
          <w:color w:val="000000"/>
          <w:sz w:val="24"/>
          <w:szCs w:val="24"/>
        </w:rPr>
        <w:t>e punëmarrësit</w:t>
      </w:r>
      <w:r w:rsidR="009E0A1A">
        <w:rPr>
          <w:rFonts w:ascii="Bookman Old Style" w:hAnsi="Bookman Old Style"/>
          <w:color w:val="000000"/>
          <w:sz w:val="24"/>
          <w:szCs w:val="24"/>
        </w:rPr>
        <w:t xml:space="preserve"> e tjere</w:t>
      </w:r>
      <w:r w:rsidRPr="00E21F30">
        <w:rPr>
          <w:rFonts w:ascii="Bookman Old Style" w:hAnsi="Bookman Old Style"/>
          <w:color w:val="000000"/>
          <w:sz w:val="24"/>
          <w:szCs w:val="24"/>
        </w:rPr>
        <w:t>, si dhe paguhet ne baze te marreveshjes me punëdhënësin. Nese punonjesi vleresohet se do të nënshkruajë ose jo një marrëdhënie juridike pune sipas pikës 4.1, ai duhet te njoftohet ______( te pakten 5 dite) para perfundimit te kohes se proves.</w:t>
      </w:r>
    </w:p>
    <w:p w14:paraId="3021E319" w14:textId="77777777" w:rsidR="007822D2" w:rsidRPr="00E21F30" w:rsidRDefault="007822D2" w:rsidP="007822D2">
      <w:pPr>
        <w:pStyle w:val="BodyText3"/>
        <w:spacing w:before="0" w:after="0" w:line="240" w:lineRule="auto"/>
        <w:rPr>
          <w:rFonts w:ascii="Bookman Old Style" w:hAnsi="Bookman Old Style"/>
          <w:color w:val="000000"/>
          <w:sz w:val="24"/>
          <w:szCs w:val="24"/>
          <w:lang w:val="de-DE"/>
        </w:rPr>
      </w:pPr>
    </w:p>
    <w:p w14:paraId="3021E31A" w14:textId="77777777" w:rsidR="007822D2" w:rsidRPr="00E21F30" w:rsidRDefault="007822D2" w:rsidP="007822D2">
      <w:pPr>
        <w:pStyle w:val="BodyText3"/>
        <w:spacing w:before="0" w:after="0" w:line="240" w:lineRule="auto"/>
        <w:jc w:val="center"/>
        <w:rPr>
          <w:rFonts w:ascii="Bookman Old Style" w:hAnsi="Bookman Old Style"/>
          <w:b/>
          <w:bCs/>
          <w:color w:val="000000"/>
          <w:sz w:val="24"/>
          <w:szCs w:val="24"/>
          <w:lang w:val="de-DE"/>
        </w:rPr>
      </w:pPr>
      <w:r w:rsidRPr="00E21F30">
        <w:rPr>
          <w:rFonts w:ascii="Bookman Old Style" w:hAnsi="Bookman Old Style"/>
          <w:b/>
          <w:bCs/>
          <w:color w:val="000000"/>
          <w:sz w:val="24"/>
          <w:szCs w:val="24"/>
          <w:lang w:val="de-DE"/>
        </w:rPr>
        <w:t>Neni 5</w:t>
      </w:r>
    </w:p>
    <w:p w14:paraId="3021E31B" w14:textId="77777777" w:rsidR="007822D2" w:rsidRPr="00E21F30" w:rsidRDefault="007822D2" w:rsidP="007822D2">
      <w:pPr>
        <w:pStyle w:val="BodyText3"/>
        <w:spacing w:before="0" w:after="0" w:line="240" w:lineRule="auto"/>
        <w:jc w:val="center"/>
        <w:rPr>
          <w:rFonts w:ascii="Bookman Old Style" w:hAnsi="Bookman Old Style"/>
          <w:b/>
          <w:bCs/>
          <w:color w:val="000000"/>
          <w:sz w:val="24"/>
          <w:szCs w:val="24"/>
          <w:lang w:val="de-DE"/>
        </w:rPr>
      </w:pPr>
      <w:r w:rsidRPr="00E21F30">
        <w:rPr>
          <w:rFonts w:ascii="Bookman Old Style" w:hAnsi="Bookman Old Style"/>
          <w:b/>
          <w:bCs/>
          <w:color w:val="000000"/>
          <w:sz w:val="24"/>
          <w:szCs w:val="24"/>
          <w:lang w:val="de-DE"/>
        </w:rPr>
        <w:t>Vendi dhe Pershkrimi i punes</w:t>
      </w:r>
    </w:p>
    <w:p w14:paraId="3021E31C" w14:textId="77777777" w:rsidR="007822D2" w:rsidRPr="00E21F30" w:rsidRDefault="007822D2" w:rsidP="007822D2">
      <w:pPr>
        <w:pStyle w:val="BodyText3"/>
        <w:spacing w:before="0" w:after="0" w:line="240" w:lineRule="auto"/>
        <w:jc w:val="center"/>
        <w:rPr>
          <w:rFonts w:ascii="Bookman Old Style" w:hAnsi="Bookman Old Style"/>
          <w:b/>
          <w:bCs/>
          <w:color w:val="000000"/>
          <w:sz w:val="24"/>
          <w:szCs w:val="24"/>
          <w:lang w:val="de-DE"/>
        </w:rPr>
      </w:pPr>
    </w:p>
    <w:p w14:paraId="3021E31D"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de-DE"/>
        </w:rPr>
      </w:pPr>
      <w:r w:rsidRPr="00E21F30">
        <w:rPr>
          <w:rFonts w:ascii="Bookman Old Style" w:hAnsi="Bookman Old Style"/>
          <w:color w:val="000000"/>
          <w:sz w:val="24"/>
          <w:szCs w:val="24"/>
          <w:lang w:val="de-DE"/>
        </w:rPr>
        <w:t>Punëmarësi do të  kryejë punën e tij pranë punëdhënësit, në setorin/degën/departamentin ____________________________________, në vendin e punës__________________, në qytetin/</w:t>
      </w:r>
      <w:r w:rsidR="009E0A1A">
        <w:rPr>
          <w:rFonts w:ascii="Bookman Old Style" w:hAnsi="Bookman Old Style"/>
          <w:color w:val="000000"/>
          <w:sz w:val="24"/>
          <w:szCs w:val="24"/>
          <w:lang w:val="de-DE"/>
        </w:rPr>
        <w:t>njesene administrative</w:t>
      </w:r>
      <w:r w:rsidRPr="00E21F30">
        <w:rPr>
          <w:rFonts w:ascii="Bookman Old Style" w:hAnsi="Bookman Old Style"/>
          <w:color w:val="000000"/>
          <w:sz w:val="24"/>
          <w:szCs w:val="24"/>
          <w:lang w:val="de-DE"/>
        </w:rPr>
        <w:t>________________.</w:t>
      </w:r>
    </w:p>
    <w:p w14:paraId="3021E31E" w14:textId="77777777" w:rsidR="007822D2" w:rsidRPr="00E21F30" w:rsidRDefault="007822D2" w:rsidP="007822D2">
      <w:pPr>
        <w:pStyle w:val="BodyText3"/>
        <w:spacing w:before="0" w:after="0" w:line="240" w:lineRule="auto"/>
        <w:rPr>
          <w:rFonts w:ascii="Bookman Old Style" w:hAnsi="Bookman Old Style"/>
          <w:color w:val="000000"/>
          <w:sz w:val="24"/>
          <w:szCs w:val="24"/>
          <w:lang w:val="de-DE"/>
        </w:rPr>
      </w:pPr>
    </w:p>
    <w:p w14:paraId="3021E31F"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de-DE"/>
        </w:rPr>
      </w:pPr>
      <w:r w:rsidRPr="00E21F30">
        <w:rPr>
          <w:rFonts w:ascii="Bookman Old Style" w:hAnsi="Bookman Old Style"/>
          <w:color w:val="000000"/>
          <w:sz w:val="24"/>
          <w:szCs w:val="24"/>
          <w:lang w:val="de-DE"/>
        </w:rPr>
        <w:t>Detyrat e Punemarresit do te perfshijne, por nuk do te kufizohen domosdoshmerisht vetem ne keto si me poshte vijojne:</w:t>
      </w:r>
    </w:p>
    <w:p w14:paraId="3021E320" w14:textId="77777777" w:rsidR="007822D2" w:rsidRPr="00E21F30" w:rsidRDefault="007822D2" w:rsidP="007822D2">
      <w:pPr>
        <w:pStyle w:val="BodyText3"/>
        <w:spacing w:before="0" w:after="0" w:line="240" w:lineRule="auto"/>
        <w:rPr>
          <w:rFonts w:ascii="Bookman Old Style" w:hAnsi="Bookman Old Style"/>
          <w:color w:val="000000"/>
          <w:sz w:val="24"/>
          <w:szCs w:val="24"/>
          <w:lang w:val="de-DE"/>
        </w:rPr>
      </w:pPr>
    </w:p>
    <w:p w14:paraId="3021E321"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it-IT"/>
        </w:rPr>
      </w:pPr>
      <w:r w:rsidRPr="00E21F30">
        <w:rPr>
          <w:rFonts w:ascii="Bookman Old Style" w:hAnsi="Bookman Old Style"/>
          <w:color w:val="000000"/>
          <w:sz w:val="24"/>
          <w:szCs w:val="24"/>
        </w:rPr>
        <w:t xml:space="preserve">5.1. Punemarresi do te kryeje </w:t>
      </w:r>
      <w:r w:rsidR="00AD6D34" w:rsidRPr="00E21F30">
        <w:rPr>
          <w:rFonts w:ascii="Bookman Old Style" w:hAnsi="Bookman Old Style"/>
          <w:color w:val="000000"/>
          <w:sz w:val="24"/>
          <w:szCs w:val="24"/>
        </w:rPr>
        <w:t>detyrën</w:t>
      </w:r>
      <w:r w:rsidRPr="00E21F30">
        <w:rPr>
          <w:rFonts w:ascii="Bookman Old Style" w:hAnsi="Bookman Old Style"/>
          <w:color w:val="000000"/>
          <w:sz w:val="24"/>
          <w:szCs w:val="24"/>
        </w:rPr>
        <w:t xml:space="preserve"> e ……</w:t>
      </w:r>
      <w:r w:rsidR="009E0A1A">
        <w:rPr>
          <w:rFonts w:ascii="Bookman Old Style" w:hAnsi="Bookman Old Style"/>
          <w:color w:val="000000"/>
          <w:sz w:val="24"/>
          <w:szCs w:val="24"/>
        </w:rPr>
        <w:t>...........</w:t>
      </w:r>
      <w:r w:rsidRPr="00E21F30">
        <w:rPr>
          <w:rFonts w:ascii="Bookman Old Style" w:hAnsi="Bookman Old Style"/>
          <w:color w:val="000000"/>
          <w:sz w:val="24"/>
          <w:szCs w:val="24"/>
        </w:rPr>
        <w:t xml:space="preserve">………..  </w:t>
      </w:r>
      <w:r w:rsidRPr="00E21F30">
        <w:rPr>
          <w:rFonts w:ascii="Bookman Old Style" w:hAnsi="Bookman Old Style"/>
          <w:color w:val="000000"/>
          <w:sz w:val="24"/>
          <w:szCs w:val="24"/>
          <w:lang w:val="it-IT"/>
        </w:rPr>
        <w:t>Ai do te angazhohet se do te jete produktiv per detyrat e mesiperme duke vene ne shfrytezim te gjitha aftesite e tij intelektuale e profesionale.</w:t>
      </w:r>
    </w:p>
    <w:p w14:paraId="3021E322" w14:textId="77777777" w:rsidR="007822D2" w:rsidRPr="00E21F30" w:rsidRDefault="007822D2" w:rsidP="007822D2">
      <w:pPr>
        <w:pStyle w:val="BodyText3"/>
        <w:spacing w:before="0" w:after="0" w:line="240" w:lineRule="auto"/>
        <w:jc w:val="both"/>
        <w:rPr>
          <w:rFonts w:ascii="Bookman Old Style" w:hAnsi="Bookman Old Style"/>
          <w:color w:val="000000"/>
          <w:sz w:val="24"/>
          <w:szCs w:val="24"/>
          <w:lang w:val="it-IT"/>
        </w:rPr>
      </w:pPr>
      <w:r w:rsidRPr="00E21F30">
        <w:rPr>
          <w:rFonts w:ascii="Bookman Old Style" w:hAnsi="Bookman Old Style"/>
          <w:color w:val="000000"/>
          <w:sz w:val="24"/>
          <w:szCs w:val="24"/>
          <w:lang w:val="it-IT"/>
        </w:rPr>
        <w:lastRenderedPageBreak/>
        <w:t>5.2. Punemarresi duhet te angazhohet qe do te beje gjithe perpjekjet, si dhe do te perdore eksperiencen e tij, per kryerjen me kujdes te detyrave, ne perputhje me standartet me te larta, rregullat teknike dhe profesionale te instruktuara nga punedhenesi, dhe legjislacionin shqiptar ne fuqi.</w:t>
      </w:r>
    </w:p>
    <w:p w14:paraId="3021E323" w14:textId="77777777" w:rsidR="007822D2" w:rsidRPr="00E21F30" w:rsidRDefault="007822D2" w:rsidP="007822D2">
      <w:pPr>
        <w:pStyle w:val="BodyText3"/>
        <w:spacing w:before="0" w:after="0" w:line="240" w:lineRule="auto"/>
        <w:rPr>
          <w:rFonts w:ascii="Bookman Old Style" w:hAnsi="Bookman Old Style"/>
          <w:color w:val="000000"/>
          <w:sz w:val="24"/>
          <w:szCs w:val="24"/>
          <w:lang w:val="it-IT"/>
        </w:rPr>
      </w:pPr>
      <w:r w:rsidRPr="00E21F30">
        <w:rPr>
          <w:rFonts w:ascii="Bookman Old Style" w:hAnsi="Bookman Old Style"/>
          <w:color w:val="000000"/>
          <w:sz w:val="24"/>
          <w:szCs w:val="24"/>
          <w:lang w:val="it-IT"/>
        </w:rPr>
        <w:t>5.3. Punemarresi eshte i detyruar, te kryeje me ndershmeri detyrat e ngarkuara nga Punedhenesi, te kete nje disipline te larte, si dhe te respektoje rregulloren e brendshme, urdherat dhe udhezimet e Punedhenesit.</w:t>
      </w:r>
    </w:p>
    <w:p w14:paraId="3021E324"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 xml:space="preserve">5.4 Punemarresi detyrohet te mbroje interesat e ligjshme te Punedhenesit, duke shmangur çdo dem qe mund t’i shkaktoj ketij te fundit. </w:t>
      </w:r>
    </w:p>
    <w:p w14:paraId="3021E325"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5.5. Punemarresi eshte i detyruar te realizoj te gjitha punet dhe detyrat qe i jane percaktuar nga Punedhenesi.</w:t>
      </w:r>
    </w:p>
    <w:p w14:paraId="3021E326"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5.6. Punemarresi eshte i detyruar re kryeje me kujdes punen qe i ngarkohet, duke perdorur sipas rregullave mjetet e punes, paisjet si dhe aparaturat ne dispozicion te tij.</w:t>
      </w:r>
    </w:p>
    <w:p w14:paraId="3021E327" w14:textId="77777777" w:rsidR="007822D2" w:rsidRPr="00E21F30" w:rsidRDefault="007822D2" w:rsidP="007822D2">
      <w:pPr>
        <w:tabs>
          <w:tab w:val="left" w:pos="720"/>
        </w:tabs>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5.7. Punemarresi gjate periudhes se kohezgjatjes se kontrates, do te kryeje detyren e tij vetem per punedhesin, si dhe i jep llogari atij per gjithcka te perfituar gjate punes ne emer te punedhenesit.</w:t>
      </w:r>
    </w:p>
    <w:p w14:paraId="3021E328"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5.8. Punemarresi detyrohet te ruaje me besnikeri interesat e ligjeshme te punedhenesit si dhe sekretet professionale per te cilat ai ka pasur dijeni kur ka qene ne sherbim te punedhenesit.</w:t>
      </w:r>
    </w:p>
    <w:p w14:paraId="3021E329"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5.9. Punemarresi nuk ka te drejte ti beje konkurrence punedhenesit gjate periudhes se vlefshmerise se kesaj kontrate si dhe pas perfundimit te saj.</w:t>
      </w:r>
    </w:p>
    <w:p w14:paraId="3021E32A" w14:textId="77777777" w:rsidR="007822D2" w:rsidRPr="00E21F30" w:rsidRDefault="007822D2" w:rsidP="007822D2">
      <w:pPr>
        <w:tabs>
          <w:tab w:val="left" w:pos="720"/>
        </w:tabs>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5.10. Punemarresi detyrohet te zbatoje me perpikmeri rregullat dhe masat e sigurimit teknik dhe te mbrojtjes ne pune.</w:t>
      </w:r>
    </w:p>
    <w:p w14:paraId="3021E32B"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5.11.Punemarresi angazhohet per kryerjen e detyres personalisht. Nese Punemarresi largohet perkohesisht nga puna5.12. Nese Punemarresi nuk deshiron te riperterije kontraten, ai eshte i detyruar te njoftoje Punedhenesin 1 muaj para plotesimit te afatit te perfundimit te kontrates.</w:t>
      </w:r>
    </w:p>
    <w:p w14:paraId="3021E32C" w14:textId="77777777" w:rsidR="007822D2" w:rsidRPr="00E21F30" w:rsidRDefault="007822D2" w:rsidP="007822D2">
      <w:pPr>
        <w:pStyle w:val="BodyText3"/>
        <w:spacing w:before="0" w:after="0" w:line="240" w:lineRule="auto"/>
        <w:rPr>
          <w:rFonts w:ascii="Bookman Old Style" w:hAnsi="Bookman Old Style"/>
          <w:sz w:val="24"/>
          <w:szCs w:val="24"/>
        </w:rPr>
      </w:pPr>
      <w:r w:rsidRPr="00E21F30">
        <w:rPr>
          <w:rFonts w:ascii="Bookman Old Style" w:hAnsi="Bookman Old Style"/>
          <w:sz w:val="24"/>
          <w:szCs w:val="24"/>
          <w:lang w:val="it-IT"/>
        </w:rPr>
        <w:t>5.12.</w:t>
      </w:r>
      <w:r w:rsidRPr="00E21F30">
        <w:rPr>
          <w:rFonts w:ascii="Bookman Old Style" w:hAnsi="Bookman Old Style"/>
          <w:sz w:val="24"/>
          <w:szCs w:val="24"/>
        </w:rPr>
        <w:t>Puna qe do te kryeje punemarresi do te jetë:</w:t>
      </w:r>
    </w:p>
    <w:p w14:paraId="3021E32D" w14:textId="77777777" w:rsidR="007822D2" w:rsidRPr="00E21F30" w:rsidRDefault="007822D2" w:rsidP="007822D2">
      <w:pPr>
        <w:pStyle w:val="BodyText3"/>
        <w:spacing w:before="0" w:after="0" w:line="240" w:lineRule="auto"/>
        <w:rPr>
          <w:rFonts w:ascii="Bookman Old Style" w:hAnsi="Bookman Old Style"/>
          <w:sz w:val="24"/>
          <w:szCs w:val="24"/>
          <w:lang w:val="it-IT"/>
        </w:rPr>
      </w:pPr>
      <w:r w:rsidRPr="00E21F30">
        <w:rPr>
          <w:rFonts w:ascii="Bookman Old Style" w:hAnsi="Bookman Old Style"/>
          <w:sz w:val="24"/>
          <w:szCs w:val="24"/>
        </w:rPr>
        <w:t>_____________________________________________________________________________________________________________________</w:t>
      </w:r>
      <w:r w:rsidR="00CA5174">
        <w:rPr>
          <w:rFonts w:ascii="Bookman Old Style" w:hAnsi="Bookman Old Style"/>
          <w:sz w:val="24"/>
          <w:szCs w:val="24"/>
        </w:rPr>
        <w:t>_____________________________________</w:t>
      </w:r>
      <w:r w:rsidRPr="00E21F30">
        <w:rPr>
          <w:rStyle w:val="FootnoteReference"/>
          <w:rFonts w:ascii="Bookman Old Style" w:hAnsi="Bookman Old Style"/>
          <w:sz w:val="24"/>
          <w:szCs w:val="24"/>
        </w:rPr>
        <w:footnoteReference w:id="2"/>
      </w:r>
      <w:r w:rsidRPr="00E21F30">
        <w:rPr>
          <w:rFonts w:ascii="Bookman Old Style" w:hAnsi="Bookman Old Style"/>
          <w:sz w:val="24"/>
          <w:szCs w:val="24"/>
        </w:rPr>
        <w:t>.</w:t>
      </w:r>
    </w:p>
    <w:p w14:paraId="3021E32E"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2F"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Neni 6</w:t>
      </w:r>
    </w:p>
    <w:p w14:paraId="3021E330"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 xml:space="preserve">Ruajtja e konfidencialitetit dhe konflikti i interesave </w:t>
      </w:r>
    </w:p>
    <w:p w14:paraId="3021E331"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p>
    <w:p w14:paraId="3021E332"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6.1.Punemarresi eshte i detyruar te ruaje konfidencialitetin, dhe nuk do te zbuloje apo do te jape tek persona te trete, direkt apo indirekt, me asnje lloj mjeti, çfaredo dokumenti dhe asnje informacion qe ka degjuar apo pare tek Punedhenesi, perfshire ketu edhe subjektet shteterore, pa marre me pare miratimin e Punedhenesit.</w:t>
      </w:r>
    </w:p>
    <w:p w14:paraId="3021E333"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34" w14:textId="77777777" w:rsidR="007822D2" w:rsidRPr="00E21F30" w:rsidRDefault="007822D2" w:rsidP="007822D2">
      <w:pPr>
        <w:pStyle w:val="BodyText3"/>
        <w:spacing w:before="0" w:after="0" w:line="240" w:lineRule="auto"/>
        <w:rPr>
          <w:rFonts w:ascii="Bookman Old Style" w:hAnsi="Bookman Old Style"/>
          <w:sz w:val="24"/>
          <w:szCs w:val="24"/>
          <w:lang w:val="it-IT"/>
        </w:rPr>
      </w:pPr>
      <w:r w:rsidRPr="00E21F30">
        <w:rPr>
          <w:rFonts w:ascii="Bookman Old Style" w:hAnsi="Bookman Old Style"/>
          <w:sz w:val="24"/>
          <w:szCs w:val="24"/>
          <w:lang w:val="it-IT"/>
        </w:rPr>
        <w:t xml:space="preserve">6.2. Te gjitha aktivitetet e kryera nga Punemarresi, te cilat jane te lidhura me detyren e tij jane te papajtueshme me çfaredolloj aktiviteti tjeter. </w:t>
      </w:r>
    </w:p>
    <w:p w14:paraId="3021E335"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36"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 xml:space="preserve">6.3. Punemarrresit nuk duhet te pranoje pa autorizimin paraprak me shkrim te Punedhenesit, asnje detyre tjeter, si dhe nuk duhet te angazhohet ne asnje </w:t>
      </w:r>
      <w:r w:rsidRPr="00E21F30">
        <w:rPr>
          <w:rFonts w:ascii="Bookman Old Style" w:hAnsi="Bookman Old Style"/>
          <w:sz w:val="24"/>
          <w:szCs w:val="24"/>
          <w:lang w:val="it-IT"/>
        </w:rPr>
        <w:lastRenderedPageBreak/>
        <w:t>aktivitet tjeter i cili mund te jete ne konflikt me detyrat e pershkruara ne nenin 5 te kesaj kontrate.</w:t>
      </w:r>
    </w:p>
    <w:p w14:paraId="3021E337"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38"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 xml:space="preserve">6.4. Punemarresi duhet te veproje ne çdo kohe ne interesin me te mire te Punedhenesit, gjate kryerjes se detyrave te tij dhe ne te gjitha marredheniet me palet e treta, duke shmangur preferencat ndaj interesave te te tjereve me te cilet ai mund te kete çfaredo kontakti. </w:t>
      </w:r>
    </w:p>
    <w:p w14:paraId="3021E339"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3A"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6.5.Punemaresi duhet te informoje menjehere Punedhenesin per çdo ngjarje apo veprim qe shkakton apo mund te shkaktoje nje konflikt interesash.</w:t>
      </w:r>
    </w:p>
    <w:p w14:paraId="3021E33B"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3C" w14:textId="77777777" w:rsidR="007822D2"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 xml:space="preserve">6.6.Punemarresi ne detyren e tij duhet te ruaje konfidencialitetin e detyres se tij. Nese Punemarresi nxjerr te dhena dhe informacione te Punedhenesit, duke ia vene ne dispozicion personave te trete, ai si dhe subjekti qe kane perfituar kete informacion jane te detyruar qe t’i demshperblejne Punedhenesit demin e shkaktuar, sipas vleresimit qe bejne ekspertet e Gjykates. </w:t>
      </w:r>
    </w:p>
    <w:p w14:paraId="3021E33D" w14:textId="77777777" w:rsidR="00C277A3" w:rsidRDefault="00C277A3" w:rsidP="00C277A3">
      <w:pPr>
        <w:pStyle w:val="BodyText3"/>
        <w:spacing w:before="0" w:after="0" w:line="240" w:lineRule="auto"/>
        <w:jc w:val="center"/>
        <w:rPr>
          <w:rFonts w:ascii="Bookman Old Style" w:hAnsi="Bookman Old Style"/>
          <w:b/>
          <w:bCs/>
          <w:sz w:val="24"/>
          <w:szCs w:val="24"/>
          <w:lang w:val="it-IT"/>
        </w:rPr>
      </w:pPr>
    </w:p>
    <w:p w14:paraId="3021E33E" w14:textId="77777777" w:rsidR="00C277A3" w:rsidRPr="00BA3B88" w:rsidRDefault="00C277A3" w:rsidP="00C277A3">
      <w:pPr>
        <w:pStyle w:val="BodyText3"/>
        <w:spacing w:before="0" w:after="0" w:line="240" w:lineRule="auto"/>
        <w:jc w:val="center"/>
        <w:rPr>
          <w:rFonts w:ascii="Bookman Old Style" w:hAnsi="Bookman Old Style"/>
          <w:b/>
          <w:bCs/>
          <w:color w:val="FF0000"/>
          <w:sz w:val="24"/>
          <w:szCs w:val="24"/>
          <w:lang w:val="it-IT"/>
        </w:rPr>
      </w:pPr>
      <w:r w:rsidRPr="00BA3B88">
        <w:rPr>
          <w:rFonts w:ascii="Bookman Old Style" w:hAnsi="Bookman Old Style"/>
          <w:b/>
          <w:bCs/>
          <w:color w:val="FF0000"/>
          <w:sz w:val="24"/>
          <w:szCs w:val="24"/>
          <w:lang w:val="it-IT"/>
        </w:rPr>
        <w:t>Neni 7</w:t>
      </w:r>
    </w:p>
    <w:p w14:paraId="3021E33F" w14:textId="77777777" w:rsidR="00C277A3" w:rsidRPr="00BA3B88" w:rsidRDefault="00C277A3" w:rsidP="00C277A3">
      <w:pPr>
        <w:pStyle w:val="BodyText3"/>
        <w:spacing w:before="0" w:after="0" w:line="240" w:lineRule="auto"/>
        <w:jc w:val="center"/>
        <w:rPr>
          <w:rFonts w:ascii="Bookman Old Style" w:hAnsi="Bookman Old Style"/>
          <w:b/>
          <w:bCs/>
          <w:color w:val="FF0000"/>
          <w:sz w:val="24"/>
          <w:szCs w:val="24"/>
          <w:lang w:val="it-IT"/>
        </w:rPr>
      </w:pPr>
      <w:r w:rsidRPr="00BA3B88">
        <w:rPr>
          <w:rFonts w:ascii="Bookman Old Style" w:hAnsi="Bookman Old Style"/>
          <w:b/>
          <w:bCs/>
          <w:color w:val="FF0000"/>
          <w:sz w:val="24"/>
          <w:szCs w:val="24"/>
          <w:lang w:val="it-IT"/>
        </w:rPr>
        <w:t>Konfidencialiteti</w:t>
      </w:r>
    </w:p>
    <w:p w14:paraId="3021E340" w14:textId="77777777" w:rsidR="00C277A3" w:rsidRPr="00BA3B88" w:rsidRDefault="00C277A3" w:rsidP="00C277A3">
      <w:pPr>
        <w:jc w:val="both"/>
        <w:rPr>
          <w:rFonts w:ascii="Bookman Old Style" w:hAnsi="Bookman Old Style"/>
          <w:color w:val="FF0000"/>
          <w:sz w:val="24"/>
          <w:szCs w:val="24"/>
          <w:lang w:val="it-IT"/>
        </w:rPr>
      </w:pPr>
      <w:r w:rsidRPr="00BA3B88">
        <w:rPr>
          <w:rFonts w:ascii="Bookman Old Style" w:hAnsi="Bookman Old Style"/>
          <w:color w:val="FF0000"/>
          <w:sz w:val="24"/>
          <w:szCs w:val="24"/>
          <w:lang w:val="it-IT"/>
        </w:rPr>
        <w:t xml:space="preserve">Ruajtja dhe Mos-nxjerja e Informacionit Konfidencial. Qofte gjate periudhes se kesaj Kontrate si edhe mbas skadences apo mbylljes se parakohshme te kontratës, Punemarresi nuk duhet te, perdori cfaredo lloj informacioni (i) i cili nuk i perket njohurise publike, ne çdo forme qofte; (ii) te marre nga punemarresi gjate kohës kur ka qene ne pune ose, (iii) te marre mbas mbylljes se kesaj Kontrate nga çdo person apo entitet e cila ka detyrim te ruaje konfidencialitetin kundrejt Punedhenesit (qe ketej e tutje, “Informacioni Konfidencial”) </w:t>
      </w:r>
    </w:p>
    <w:p w14:paraId="3021E341" w14:textId="77777777" w:rsidR="00C277A3" w:rsidRPr="00BA3B88" w:rsidRDefault="00C277A3" w:rsidP="00C277A3">
      <w:pPr>
        <w:autoSpaceDE w:val="0"/>
        <w:autoSpaceDN w:val="0"/>
        <w:adjustRightInd w:val="0"/>
        <w:spacing w:after="0" w:line="240" w:lineRule="auto"/>
        <w:jc w:val="both"/>
        <w:rPr>
          <w:rFonts w:ascii="Bookman Old Style" w:hAnsi="Bookman Old Style"/>
          <w:color w:val="FF0000"/>
          <w:sz w:val="24"/>
          <w:szCs w:val="24"/>
          <w:lang w:val="it-IT"/>
        </w:rPr>
      </w:pPr>
      <w:r w:rsidRPr="00BA3B88">
        <w:rPr>
          <w:rFonts w:ascii="Bookman Old Style" w:hAnsi="Bookman Old Style"/>
          <w:color w:val="FF0000"/>
          <w:sz w:val="24"/>
          <w:szCs w:val="24"/>
          <w:lang w:val="it-IT"/>
        </w:rPr>
        <w:t>Si nje menyre illustrative po pa krijuar asnje limit, Informacioni Konfidencial mund te perfshije sekretet tregetare, liste klientesh, metoda pune, mareveshje kompensimi te punojesave, praktika biznesi, plane, politika, shpikje sekrete, procese dhe perpunime informacioni, regjistrime dhe specifikime, si dhe informacione te lidhura me politikat e manaxhimit dhe planeve te Punedhenesit. Me qellim menjanimin e keqkuptimit do te konsiderohet e fshehte tregetare, informacion me cfaredolloje permbajtje dhe e ruajtur, regjistruar ose disponueshme ne cfaredolloj forme qe pemban te dhena te cfaredolloji ne lidhje me aktivitetin tregtar ose te lidhura me te, te çdonjeres pale ose paleve te treta te lidhura me kete pale, te disponuara nepermjet kesaj kontrate.</w:t>
      </w:r>
    </w:p>
    <w:p w14:paraId="3021E342" w14:textId="77777777" w:rsidR="00C277A3" w:rsidRPr="00BA3B88" w:rsidRDefault="00BA3B88" w:rsidP="00C277A3">
      <w:pPr>
        <w:pStyle w:val="BodyText3"/>
        <w:spacing w:before="0" w:after="0" w:line="240" w:lineRule="auto"/>
        <w:jc w:val="center"/>
        <w:rPr>
          <w:rFonts w:ascii="Bookman Old Style" w:hAnsi="Bookman Old Style"/>
          <w:b/>
          <w:bCs/>
          <w:color w:val="FF0000"/>
          <w:sz w:val="24"/>
          <w:szCs w:val="24"/>
          <w:lang w:val="it-IT"/>
        </w:rPr>
      </w:pPr>
      <w:r>
        <w:rPr>
          <w:rFonts w:ascii="Bookman Old Style" w:hAnsi="Bookman Old Style"/>
          <w:b/>
          <w:bCs/>
          <w:color w:val="FF0000"/>
          <w:sz w:val="24"/>
          <w:szCs w:val="24"/>
          <w:lang w:val="it-IT"/>
        </w:rPr>
        <w:t>Neni 8</w:t>
      </w:r>
    </w:p>
    <w:p w14:paraId="3021E343" w14:textId="77777777" w:rsidR="00C277A3" w:rsidRPr="00BA3B88" w:rsidRDefault="00C277A3" w:rsidP="00C277A3">
      <w:pPr>
        <w:pStyle w:val="BodyText3"/>
        <w:spacing w:before="0" w:after="0" w:line="240" w:lineRule="auto"/>
        <w:jc w:val="center"/>
        <w:rPr>
          <w:rFonts w:ascii="Bookman Old Style" w:hAnsi="Bookman Old Style"/>
          <w:b/>
          <w:bCs/>
          <w:color w:val="FF0000"/>
          <w:sz w:val="24"/>
          <w:szCs w:val="24"/>
          <w:lang w:val="it-IT"/>
        </w:rPr>
      </w:pPr>
      <w:r w:rsidRPr="00BA3B88">
        <w:rPr>
          <w:rFonts w:ascii="Bookman Old Style" w:hAnsi="Bookman Old Style"/>
          <w:b/>
          <w:bCs/>
          <w:color w:val="FF0000"/>
          <w:sz w:val="24"/>
          <w:szCs w:val="24"/>
          <w:lang w:val="it-IT"/>
        </w:rPr>
        <w:t xml:space="preserve">Pronesia Industriale </w:t>
      </w:r>
    </w:p>
    <w:p w14:paraId="3021E344" w14:textId="77777777" w:rsidR="00C277A3" w:rsidRPr="00BA3B88" w:rsidRDefault="00C277A3" w:rsidP="00C277A3">
      <w:pPr>
        <w:pStyle w:val="BodyText"/>
        <w:spacing w:before="240" w:line="280" w:lineRule="atLeast"/>
        <w:rPr>
          <w:rFonts w:ascii="Bookman Old Style" w:hAnsi="Bookman Old Style"/>
          <w:color w:val="FF0000"/>
          <w:sz w:val="24"/>
          <w:szCs w:val="24"/>
          <w:lang w:val="it-IT" w:eastAsia="sq-AL"/>
        </w:rPr>
      </w:pPr>
      <w:r w:rsidRPr="00BA3B88">
        <w:rPr>
          <w:rFonts w:ascii="Bookman Old Style" w:hAnsi="Bookman Old Style"/>
          <w:color w:val="FF0000"/>
          <w:sz w:val="24"/>
          <w:szCs w:val="24"/>
          <w:lang w:val="it-IT" w:eastAsia="sq-AL"/>
        </w:rPr>
        <w:t xml:space="preserve">Punemarresi bie dakort që për çdo pune dhe për të gjithat shërbimet e kryera gjate punes dhe ne funksion te saj, duke përfshirë këtu pa asnjë kufizim çdo punë kreative, software, modifikime dhe/ose përmirësime të programeve ekzistuese, teknologjive të bazave të të dhënave, kodit burim apo objekt, </w:t>
      </w:r>
      <w:r w:rsidRPr="00BA3B88">
        <w:rPr>
          <w:rFonts w:ascii="Bookman Old Style" w:hAnsi="Bookman Old Style"/>
          <w:color w:val="FF0000"/>
          <w:sz w:val="24"/>
          <w:szCs w:val="24"/>
          <w:lang w:val="it-IT" w:eastAsia="sq-AL"/>
        </w:rPr>
        <w:lastRenderedPageBreak/>
        <w:t xml:space="preserve">skicash teknike,  diagrama, manuale pune dhe prodhime të tjera nën këtë Kontatë, përfaqësojnë punë të punedhenesit me qira dhe e gjithë pronësia duke përfshirë pa kufizim të drejtat e autorit do ti kalojë ekskluzivisht Punedhenesit. </w:t>
      </w:r>
      <w:r w:rsidR="00BA3B88" w:rsidRPr="00BA3B88">
        <w:rPr>
          <w:rFonts w:ascii="Bookman Old Style" w:hAnsi="Bookman Old Style"/>
          <w:color w:val="FF0000"/>
          <w:sz w:val="24"/>
          <w:szCs w:val="24"/>
          <w:lang w:val="it-IT" w:eastAsia="sq-AL"/>
        </w:rPr>
        <w:t>N</w:t>
      </w:r>
      <w:r w:rsidRPr="00BA3B88">
        <w:rPr>
          <w:rFonts w:ascii="Bookman Old Style" w:hAnsi="Bookman Old Style"/>
          <w:color w:val="FF0000"/>
          <w:sz w:val="24"/>
          <w:szCs w:val="24"/>
          <w:lang w:val="it-IT" w:eastAsia="sq-AL"/>
        </w:rPr>
        <w:t xml:space="preserve">ë menyrë të pa revokueshme </w:t>
      </w:r>
      <w:r w:rsidR="00BA3B88" w:rsidRPr="00BA3B88">
        <w:rPr>
          <w:rFonts w:ascii="Bookman Old Style" w:hAnsi="Bookman Old Style"/>
          <w:color w:val="FF0000"/>
          <w:sz w:val="24"/>
          <w:szCs w:val="24"/>
          <w:lang w:val="it-IT" w:eastAsia="sq-AL"/>
        </w:rPr>
        <w:t xml:space="preserve">keto sherbime pune </w:t>
      </w:r>
      <w:r w:rsidRPr="00BA3B88">
        <w:rPr>
          <w:rFonts w:ascii="Bookman Old Style" w:hAnsi="Bookman Old Style"/>
          <w:color w:val="FF0000"/>
          <w:sz w:val="24"/>
          <w:szCs w:val="24"/>
          <w:lang w:val="it-IT" w:eastAsia="sq-AL"/>
        </w:rPr>
        <w:t xml:space="preserve">i transferon dhe i kalon të gjitha të drejtat, titujt, interesa dhe të drejtat e autorit në këto punë të dorëzuara </w:t>
      </w:r>
      <w:r w:rsidR="00BA3B88" w:rsidRPr="00BA3B88">
        <w:rPr>
          <w:rFonts w:ascii="Bookman Old Style" w:hAnsi="Bookman Old Style"/>
          <w:color w:val="FF0000"/>
          <w:sz w:val="24"/>
          <w:szCs w:val="24"/>
          <w:lang w:val="it-IT" w:eastAsia="sq-AL"/>
        </w:rPr>
        <w:t>Punedhenesit</w:t>
      </w:r>
      <w:r w:rsidRPr="00BA3B88">
        <w:rPr>
          <w:rFonts w:ascii="Bookman Old Style" w:hAnsi="Bookman Old Style"/>
          <w:color w:val="FF0000"/>
          <w:sz w:val="24"/>
          <w:szCs w:val="24"/>
          <w:lang w:val="it-IT" w:eastAsia="sq-AL"/>
        </w:rPr>
        <w:t>.</w:t>
      </w:r>
    </w:p>
    <w:p w14:paraId="3021E345" w14:textId="77777777" w:rsidR="00C277A3" w:rsidRDefault="00C277A3" w:rsidP="00C277A3">
      <w:pPr>
        <w:pStyle w:val="BodyText"/>
        <w:spacing w:before="240" w:line="280" w:lineRule="atLeast"/>
        <w:rPr>
          <w:rFonts w:ascii="Bookman Old Style" w:hAnsi="Bookman Old Style"/>
          <w:color w:val="FF0000"/>
          <w:sz w:val="24"/>
          <w:szCs w:val="24"/>
          <w:lang w:val="it-IT" w:eastAsia="sq-AL"/>
        </w:rPr>
      </w:pPr>
      <w:r w:rsidRPr="00BA3B88">
        <w:rPr>
          <w:rFonts w:ascii="Bookman Old Style" w:hAnsi="Bookman Old Style"/>
          <w:color w:val="FF0000"/>
          <w:sz w:val="24"/>
          <w:szCs w:val="24"/>
          <w:lang w:val="it-IT" w:eastAsia="sq-AL"/>
        </w:rPr>
        <w:t xml:space="preserve">Palët bien dakord dhe deklarojnë se këto </w:t>
      </w:r>
      <w:r w:rsidR="00BA3B88" w:rsidRPr="00BA3B88">
        <w:rPr>
          <w:rFonts w:ascii="Bookman Old Style" w:hAnsi="Bookman Old Style"/>
          <w:color w:val="FF0000"/>
          <w:sz w:val="24"/>
          <w:szCs w:val="24"/>
          <w:lang w:val="it-IT" w:eastAsia="sq-AL"/>
        </w:rPr>
        <w:t>pune, s</w:t>
      </w:r>
      <w:r w:rsidRPr="00BA3B88">
        <w:rPr>
          <w:rFonts w:ascii="Bookman Old Style" w:hAnsi="Bookman Old Style"/>
          <w:color w:val="FF0000"/>
          <w:sz w:val="24"/>
          <w:szCs w:val="24"/>
          <w:lang w:val="it-IT" w:eastAsia="sq-AL"/>
        </w:rPr>
        <w:t xml:space="preserve">herbime do të rezultojnë në krijimin e programeve kompjuterike (software) në formën e kodit burim si dhe objekt, dokumentacion ku përfshirjen specifikime dhe dokumentacione të tjera teknike dhe të përdoruesve, etj. që do të jenë në pronësi të </w:t>
      </w:r>
      <w:r w:rsidR="00BA3B88" w:rsidRPr="00BA3B88">
        <w:rPr>
          <w:rFonts w:ascii="Bookman Old Style" w:hAnsi="Bookman Old Style"/>
          <w:color w:val="FF0000"/>
          <w:sz w:val="24"/>
          <w:szCs w:val="24"/>
          <w:lang w:val="it-IT" w:eastAsia="sq-AL"/>
        </w:rPr>
        <w:t>Punedhenesit</w:t>
      </w:r>
      <w:r w:rsidRPr="00BA3B88">
        <w:rPr>
          <w:rFonts w:ascii="Bookman Old Style" w:hAnsi="Bookman Old Style"/>
          <w:color w:val="FF0000"/>
          <w:sz w:val="24"/>
          <w:szCs w:val="24"/>
          <w:lang w:val="it-IT" w:eastAsia="sq-AL"/>
        </w:rPr>
        <w:t>.</w:t>
      </w:r>
    </w:p>
    <w:p w14:paraId="0523E5CE" w14:textId="1EE8FCCA" w:rsidR="000C449E" w:rsidRPr="00BA3B88" w:rsidRDefault="00087CBB" w:rsidP="00C277A3">
      <w:pPr>
        <w:pStyle w:val="BodyText"/>
        <w:spacing w:before="240" w:line="280" w:lineRule="atLeast"/>
        <w:rPr>
          <w:rFonts w:ascii="Bookman Old Style" w:hAnsi="Bookman Old Style"/>
          <w:color w:val="FF0000"/>
          <w:sz w:val="24"/>
          <w:szCs w:val="24"/>
          <w:lang w:val="it-IT" w:eastAsia="sq-AL"/>
        </w:rPr>
      </w:pPr>
      <w:r>
        <w:rPr>
          <w:rFonts w:ascii="Bookman Old Style" w:hAnsi="Bookman Old Style"/>
          <w:color w:val="FF0000"/>
          <w:sz w:val="24"/>
          <w:szCs w:val="24"/>
          <w:lang w:val="it-IT" w:eastAsia="sq-AL"/>
        </w:rPr>
        <w:t>Do te aplikohen edhe penalitete nese</w:t>
      </w:r>
      <w:r w:rsidR="00E10DF3">
        <w:rPr>
          <w:rFonts w:ascii="Bookman Old Style" w:hAnsi="Bookman Old Style"/>
          <w:color w:val="FF0000"/>
          <w:sz w:val="24"/>
          <w:szCs w:val="24"/>
          <w:lang w:val="it-IT" w:eastAsia="sq-AL"/>
        </w:rPr>
        <w:t xml:space="preserve"> punemarresi vepron ne kundershtim me kete kontrate.</w:t>
      </w:r>
    </w:p>
    <w:p w14:paraId="3021E346" w14:textId="77777777" w:rsidR="007822D2" w:rsidRPr="00BA3B88" w:rsidRDefault="007822D2" w:rsidP="007822D2">
      <w:pPr>
        <w:pStyle w:val="BodyText3"/>
        <w:spacing w:before="0" w:after="0" w:line="240" w:lineRule="auto"/>
        <w:rPr>
          <w:rFonts w:ascii="Bookman Old Style" w:hAnsi="Bookman Old Style"/>
          <w:color w:val="FF0000"/>
          <w:sz w:val="24"/>
          <w:szCs w:val="24"/>
          <w:lang w:val="it-IT"/>
        </w:rPr>
      </w:pPr>
    </w:p>
    <w:p w14:paraId="3021E347" w14:textId="77777777" w:rsidR="007822D2" w:rsidRPr="00E21F30" w:rsidRDefault="00BA3B88" w:rsidP="007822D2">
      <w:pPr>
        <w:pStyle w:val="BodyText3"/>
        <w:spacing w:before="0" w:after="0" w:line="240" w:lineRule="auto"/>
        <w:jc w:val="center"/>
        <w:rPr>
          <w:rFonts w:ascii="Bookman Old Style" w:hAnsi="Bookman Old Style"/>
          <w:b/>
          <w:bCs/>
          <w:sz w:val="24"/>
          <w:szCs w:val="24"/>
          <w:lang w:val="it-IT"/>
        </w:rPr>
      </w:pPr>
      <w:r>
        <w:rPr>
          <w:rFonts w:ascii="Bookman Old Style" w:hAnsi="Bookman Old Style"/>
          <w:b/>
          <w:bCs/>
          <w:sz w:val="24"/>
          <w:szCs w:val="24"/>
          <w:lang w:val="it-IT"/>
        </w:rPr>
        <w:t>Neni 9</w:t>
      </w:r>
    </w:p>
    <w:p w14:paraId="3021E348"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Paga dhe detyrimet nga paga</w:t>
      </w:r>
    </w:p>
    <w:p w14:paraId="3021E349"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p>
    <w:p w14:paraId="3021E34A"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7.1.Punemarresi do te marre nje page prej ______________________, (______________________________) leke.</w:t>
      </w:r>
    </w:p>
    <w:p w14:paraId="3021E34B"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4C"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7.2. Paga i paguhet Punemarresit nje here ne muaj, ne daten ________ te muajit, duke u zbritur prej saj te gjitha detyrimet qe burojne nga legjislacioni i tatimeve dhe i sigurimeve te detyrueshme shoqerore dhe shendetesore.</w:t>
      </w:r>
    </w:p>
    <w:p w14:paraId="3021E34D"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4E"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7.3. Detyrimet e paguara nga Punemarresi sipas pikes 7.2, mbahen nga Punedhenesi ne perputhje me legjislacionin shqiptar ne fuqi.</w:t>
      </w:r>
    </w:p>
    <w:p w14:paraId="3021E34F" w14:textId="77777777" w:rsidR="007822D2" w:rsidRPr="00E21F30" w:rsidRDefault="007822D2" w:rsidP="007822D2">
      <w:pPr>
        <w:pStyle w:val="BodyText3"/>
        <w:spacing w:before="0" w:after="0" w:line="240" w:lineRule="auto"/>
        <w:rPr>
          <w:rFonts w:ascii="Bookman Old Style" w:hAnsi="Bookman Old Style"/>
          <w:b/>
          <w:bCs/>
          <w:sz w:val="24"/>
          <w:szCs w:val="24"/>
          <w:lang w:val="it-IT"/>
        </w:rPr>
      </w:pPr>
    </w:p>
    <w:p w14:paraId="3021E350" w14:textId="77777777" w:rsidR="007822D2" w:rsidRPr="00E21F30" w:rsidRDefault="00BA3B88" w:rsidP="007822D2">
      <w:pPr>
        <w:pStyle w:val="BodyText3"/>
        <w:spacing w:before="0" w:after="0" w:line="240" w:lineRule="auto"/>
        <w:jc w:val="center"/>
        <w:rPr>
          <w:rFonts w:ascii="Bookman Old Style" w:hAnsi="Bookman Old Style"/>
          <w:b/>
          <w:bCs/>
          <w:sz w:val="24"/>
          <w:szCs w:val="24"/>
          <w:lang w:val="it-IT"/>
        </w:rPr>
      </w:pPr>
      <w:r>
        <w:rPr>
          <w:rFonts w:ascii="Bookman Old Style" w:hAnsi="Bookman Old Style"/>
          <w:b/>
          <w:bCs/>
          <w:sz w:val="24"/>
          <w:szCs w:val="24"/>
          <w:lang w:val="it-IT"/>
        </w:rPr>
        <w:t>Neni 10</w:t>
      </w:r>
    </w:p>
    <w:p w14:paraId="3021E351"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Koha normale e punes, mbikoha e punes dhe vendi i punes</w:t>
      </w:r>
    </w:p>
    <w:p w14:paraId="3021E352"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p>
    <w:p w14:paraId="3021E353" w14:textId="77777777" w:rsidR="007822D2" w:rsidRPr="00E21F30" w:rsidRDefault="007822D2" w:rsidP="007822D2">
      <w:pPr>
        <w:pStyle w:val="BodyText3"/>
        <w:spacing w:before="0" w:after="0" w:line="240" w:lineRule="auto"/>
        <w:rPr>
          <w:rFonts w:ascii="Bookman Old Style" w:hAnsi="Bookman Old Style"/>
          <w:sz w:val="24"/>
          <w:szCs w:val="24"/>
          <w:lang w:val="it-IT"/>
        </w:rPr>
      </w:pPr>
      <w:r w:rsidRPr="00E21F30">
        <w:rPr>
          <w:rFonts w:ascii="Bookman Old Style" w:hAnsi="Bookman Old Style"/>
          <w:sz w:val="24"/>
          <w:szCs w:val="24"/>
          <w:lang w:val="it-IT"/>
        </w:rPr>
        <w:t>8.1.Koha normale e punes perbehet nga te gjitha oret e punes te percaktuara ne programin ditor, por jo me shume se 8 ore ne dite.</w:t>
      </w:r>
    </w:p>
    <w:p w14:paraId="3021E354"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55"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8.2. Koha javore normale e punes do te jete 40 ore dhe eshte e shperndare gjate kohes javore te punes ne kete menyre:</w:t>
      </w:r>
    </w:p>
    <w:p w14:paraId="3021E356"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a.nga dita e hene deri ne diten e premte prej ores ........deri ne oren......., /si dhe</w:t>
      </w:r>
    </w:p>
    <w:p w14:paraId="3021E357"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b.diten e shtune prej ores ....... deri ne oren.........</w:t>
      </w:r>
      <w:r w:rsidRPr="00E21F30">
        <w:rPr>
          <w:rStyle w:val="FootnoteReference"/>
          <w:rFonts w:ascii="Bookman Old Style" w:hAnsi="Bookman Old Style"/>
          <w:sz w:val="24"/>
          <w:szCs w:val="24"/>
          <w:lang w:val="pt-BR"/>
        </w:rPr>
        <w:footnoteReference w:id="3"/>
      </w:r>
    </w:p>
    <w:p w14:paraId="3021E358"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59"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8.3. Punemarresi angazhohet qe ne cdo rast qe do ti kerkohet nga Punedhenesi te kryeje nje numer maksimal oresh shtese prej jo me shume se 8 ore ne jave. Ne keto raste punemarresi do te kompensohet me pushim shtese ose pagese shtese, sipas nenit 91 te Kodit te Punes.</w:t>
      </w:r>
    </w:p>
    <w:p w14:paraId="3021E35A"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5B"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lang w:val="pt-BR"/>
        </w:rPr>
        <w:lastRenderedPageBreak/>
        <w:t>8.4.</w:t>
      </w:r>
      <w:r w:rsidRPr="00E21F30">
        <w:rPr>
          <w:rFonts w:ascii="Bookman Old Style" w:hAnsi="Bookman Old Style"/>
          <w:sz w:val="24"/>
          <w:szCs w:val="24"/>
        </w:rPr>
        <w:t xml:space="preserve"> Puna ne turnin e dyte nga ora 19.00 - 22.00 do te paguhet me nje shtese page prej _______% ndaj turnit te pare ( por jo me pak se 20%</w:t>
      </w:r>
      <w:r w:rsidR="00CA5174">
        <w:rPr>
          <w:rFonts w:ascii="Bookman Old Style" w:hAnsi="Bookman Old Style"/>
          <w:sz w:val="24"/>
          <w:szCs w:val="24"/>
        </w:rPr>
        <w:t xml:space="preserve"> shtese page</w:t>
      </w:r>
      <w:r w:rsidRPr="00E21F30">
        <w:rPr>
          <w:rFonts w:ascii="Bookman Old Style" w:hAnsi="Bookman Old Style"/>
          <w:sz w:val="24"/>
          <w:szCs w:val="24"/>
        </w:rPr>
        <w:t>), dhe ne turnin e trete nga ora 22.00 - 6.00 do te paguhet me nje shtese page _______ % ndaj turnit te pare ( por jo me pak se 50%</w:t>
      </w:r>
      <w:r w:rsidR="00CA5174">
        <w:rPr>
          <w:rFonts w:ascii="Bookman Old Style" w:hAnsi="Bookman Old Style"/>
          <w:sz w:val="24"/>
          <w:szCs w:val="24"/>
        </w:rPr>
        <w:t xml:space="preserve"> shtese page</w:t>
      </w:r>
      <w:r w:rsidRPr="00E21F30">
        <w:rPr>
          <w:rFonts w:ascii="Bookman Old Style" w:hAnsi="Bookman Old Style"/>
          <w:sz w:val="24"/>
          <w:szCs w:val="24"/>
        </w:rPr>
        <w:t>).</w:t>
      </w:r>
    </w:p>
    <w:p w14:paraId="3021E35C" w14:textId="77777777" w:rsidR="007822D2" w:rsidRPr="00E21F30" w:rsidRDefault="007822D2" w:rsidP="007822D2">
      <w:pPr>
        <w:pStyle w:val="BodyText3"/>
        <w:spacing w:before="0" w:after="0" w:line="240" w:lineRule="auto"/>
        <w:rPr>
          <w:rFonts w:ascii="Bookman Old Style" w:hAnsi="Bookman Old Style"/>
          <w:b/>
          <w:bCs/>
          <w:sz w:val="24"/>
          <w:szCs w:val="24"/>
          <w:lang w:val="it-IT"/>
        </w:rPr>
      </w:pPr>
    </w:p>
    <w:p w14:paraId="3021E35D" w14:textId="77777777" w:rsidR="007822D2" w:rsidRPr="00E21F30" w:rsidRDefault="00BA3B88" w:rsidP="007822D2">
      <w:pPr>
        <w:pStyle w:val="BodyText3"/>
        <w:spacing w:before="0" w:after="0" w:line="240" w:lineRule="auto"/>
        <w:jc w:val="center"/>
        <w:rPr>
          <w:rFonts w:ascii="Bookman Old Style" w:hAnsi="Bookman Old Style"/>
          <w:b/>
          <w:bCs/>
          <w:sz w:val="24"/>
          <w:szCs w:val="24"/>
          <w:lang w:val="it-IT"/>
        </w:rPr>
      </w:pPr>
      <w:r>
        <w:rPr>
          <w:rFonts w:ascii="Bookman Old Style" w:hAnsi="Bookman Old Style"/>
          <w:b/>
          <w:bCs/>
          <w:sz w:val="24"/>
          <w:szCs w:val="24"/>
          <w:lang w:val="it-IT"/>
        </w:rPr>
        <w:t>Neni 11</w:t>
      </w:r>
    </w:p>
    <w:p w14:paraId="3021E35E"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Pushimet javore, vjetore, per festat zyrtare si dhe pushimet e tjera</w:t>
      </w:r>
    </w:p>
    <w:p w14:paraId="3021E35F"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p>
    <w:p w14:paraId="3021E360"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9.1.Punemarresi ka te drejten e pushimit javor prej 36 oresh nga te cilat 24 ore pa nderprerje. Pushimi javor prej 24 oresh pa nderprerje do te jete diten _________</w:t>
      </w:r>
      <w:r w:rsidR="00CA5174">
        <w:rPr>
          <w:rFonts w:ascii="Bookman Old Style" w:hAnsi="Bookman Old Style"/>
          <w:sz w:val="24"/>
          <w:szCs w:val="24"/>
          <w:lang w:val="pt-BR"/>
        </w:rPr>
        <w:t>_______</w:t>
      </w:r>
      <w:r w:rsidRPr="00E21F30">
        <w:rPr>
          <w:rFonts w:ascii="Bookman Old Style" w:hAnsi="Bookman Old Style"/>
          <w:sz w:val="24"/>
          <w:szCs w:val="24"/>
          <w:lang w:val="pt-BR"/>
        </w:rPr>
        <w:t xml:space="preserve">.  </w:t>
      </w:r>
    </w:p>
    <w:p w14:paraId="3021E361"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2"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9.2. Punemarresi ka te drejten e festave zyrtare te percaktuara ne legjislacionin shqiptar ne fuqi.</w:t>
      </w:r>
    </w:p>
    <w:p w14:paraId="3021E363"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4"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9.3 Nese punemarresit i kerkohet te punoje diten e pushimit javor ose gjate diteve te festave zyrtare, ai do te kompensohet sipas nenit 87 te Kodit te Punes.</w:t>
      </w:r>
    </w:p>
    <w:p w14:paraId="3021E365"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6"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9.4.Punemarresi ka te drejten e pushimit vjetor sipas dispozitave te Kodit te punes. Kohezgjatja e pushimeve vjetore eshte jo më pak se 4 javë kalendarike ne vit.</w:t>
      </w:r>
    </w:p>
    <w:p w14:paraId="3021E367"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8"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lang w:val="pt-BR"/>
        </w:rPr>
        <w:t xml:space="preserve">9.5.Programi dhe shperndarja e pushimeve vjetore percaktohet të paktën 30 ditë para nga Punedhenesi pas propozimit te Punemarresit. </w:t>
      </w:r>
      <w:r w:rsidRPr="00E21F30">
        <w:rPr>
          <w:rFonts w:ascii="Bookman Old Style" w:hAnsi="Bookman Old Style"/>
          <w:sz w:val="24"/>
          <w:szCs w:val="24"/>
        </w:rPr>
        <w:t xml:space="preserve">Pushimet vjetore jepen gjate vitit te punes, ose gjate tre mujorit te pare te vitit pasardhes, ne marreveshje me te punesuarin, por asnjehere jo me pak se 1 jave kalenderike. </w:t>
      </w:r>
    </w:p>
    <w:p w14:paraId="3021E369" w14:textId="77777777" w:rsidR="007822D2" w:rsidRPr="00E21F30" w:rsidRDefault="007822D2" w:rsidP="007822D2">
      <w:pPr>
        <w:spacing w:before="0" w:after="0" w:line="240" w:lineRule="auto"/>
        <w:jc w:val="both"/>
        <w:rPr>
          <w:rFonts w:ascii="Bookman Old Style" w:hAnsi="Bookman Old Style"/>
          <w:sz w:val="24"/>
          <w:szCs w:val="24"/>
        </w:rPr>
      </w:pPr>
    </w:p>
    <w:p w14:paraId="3021E36A"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lang w:val="pt-BR"/>
        </w:rPr>
        <w:t xml:space="preserve">9.6 Paga qe perfiton per pushimet vjetore eshte paga reale ne momentin e fillimit te periudhes se pushimeve, dhe i paguhet ne momentin e fillimit te tyre. </w:t>
      </w:r>
      <w:r w:rsidRPr="00E21F30">
        <w:rPr>
          <w:rFonts w:ascii="Bookman Old Style" w:hAnsi="Bookman Old Style"/>
          <w:sz w:val="24"/>
          <w:szCs w:val="24"/>
        </w:rPr>
        <w:t>Ne rastet kur marredheniet e punes perfundojne dhe i punesuari nuk i ka marre pushimet vjetore, atehere ai ka te drejten e nje shperblimi te barabarte me pagen e ketyre pushimeve.</w:t>
      </w:r>
    </w:p>
    <w:p w14:paraId="3021E36B"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C"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9.7.Punemarresi perfiton 5 dite pushime te pagueshme ne perputhje me percaktimet e Kodit te Punes, ne rast martese të tij, ose vdekje te bashkeshortit/bashkëjetuesit, paraardhesve ose pasardhesve te tij te drejperdrejte.</w:t>
      </w:r>
    </w:p>
    <w:p w14:paraId="3021E36D"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6E" w14:textId="77777777" w:rsidR="007822D2" w:rsidRPr="00E21F30" w:rsidRDefault="007822D2" w:rsidP="007822D2">
      <w:pPr>
        <w:pStyle w:val="Paragrafi"/>
        <w:ind w:firstLine="0"/>
        <w:rPr>
          <w:rFonts w:ascii="Bookman Old Style" w:hAnsi="Bookman Old Style" w:cs="Times New Roman"/>
          <w:spacing w:val="-4"/>
          <w:szCs w:val="24"/>
          <w:lang w:val="sq-AL"/>
        </w:rPr>
      </w:pPr>
      <w:r w:rsidRPr="00E21F30">
        <w:rPr>
          <w:rFonts w:ascii="Bookman Old Style" w:hAnsi="Bookman Old Style" w:cs="Times New Roman"/>
          <w:szCs w:val="24"/>
          <w:lang w:val="pt-BR"/>
        </w:rPr>
        <w:t xml:space="preserve">9.8.Punemarresi perfiton jo me shume se 30 dite pushimi te papaguara, </w:t>
      </w:r>
      <w:r w:rsidRPr="00E21F30">
        <w:rPr>
          <w:rFonts w:ascii="Bookman Old Style" w:eastAsia="Calibri" w:hAnsi="Bookman Old Style" w:cs="Times New Roman"/>
          <w:szCs w:val="24"/>
          <w:lang w:val="sq-AL"/>
        </w:rPr>
        <w:t>n</w:t>
      </w:r>
      <w:r w:rsidRPr="00E21F30">
        <w:rPr>
          <w:rFonts w:ascii="Bookman Old Style" w:hAnsi="Bookman Old Style" w:cs="Times New Roman"/>
          <w:spacing w:val="-4"/>
          <w:szCs w:val="24"/>
          <w:lang w:val="sq-AL"/>
        </w:rPr>
        <w:t>ë rast sëmundjeje të rëndë të anëtarëve të familjes, bashkëjetuesit, të paraardhësve ose të pasardhësve të tij të drejtpërdrejtë, të vërtetuar me raport mjekësor.</w:t>
      </w:r>
    </w:p>
    <w:p w14:paraId="3021E36F"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70" w14:textId="77777777" w:rsidR="007822D2" w:rsidRPr="00E21F30" w:rsidRDefault="00BA3B88" w:rsidP="007822D2">
      <w:pPr>
        <w:pStyle w:val="BodyText3"/>
        <w:spacing w:before="0" w:after="0" w:line="240" w:lineRule="auto"/>
        <w:jc w:val="center"/>
        <w:rPr>
          <w:rFonts w:ascii="Bookman Old Style" w:hAnsi="Bookman Old Style"/>
          <w:b/>
          <w:bCs/>
          <w:sz w:val="24"/>
          <w:szCs w:val="24"/>
          <w:lang w:val="pt-BR"/>
        </w:rPr>
      </w:pPr>
      <w:r>
        <w:rPr>
          <w:rFonts w:ascii="Bookman Old Style" w:hAnsi="Bookman Old Style"/>
          <w:b/>
          <w:bCs/>
          <w:sz w:val="24"/>
          <w:szCs w:val="24"/>
          <w:lang w:val="pt-BR"/>
        </w:rPr>
        <w:t>Neni 12</w:t>
      </w:r>
    </w:p>
    <w:p w14:paraId="3021E371"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pt-BR"/>
        </w:rPr>
      </w:pPr>
      <w:r w:rsidRPr="00E21F30">
        <w:rPr>
          <w:rFonts w:ascii="Bookman Old Style" w:hAnsi="Bookman Old Style"/>
          <w:b/>
          <w:bCs/>
          <w:sz w:val="24"/>
          <w:szCs w:val="24"/>
          <w:lang w:val="pt-BR"/>
        </w:rPr>
        <w:t>Pagesat nga semundjet dhe barrelindja</w:t>
      </w:r>
    </w:p>
    <w:p w14:paraId="3021E372"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pt-BR"/>
        </w:rPr>
      </w:pPr>
    </w:p>
    <w:p w14:paraId="3021E373"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 xml:space="preserve">10.1.Punemarresi ka te drejten te perfitoje pagen e tij per jo me shume se 12 dite mungesa ne vit, ne rast perkujdesje te domosdoshme per femijet ne </w:t>
      </w:r>
      <w:r w:rsidRPr="00E21F30">
        <w:rPr>
          <w:rFonts w:ascii="Bookman Old Style" w:hAnsi="Bookman Old Style"/>
          <w:sz w:val="24"/>
          <w:szCs w:val="24"/>
          <w:lang w:val="pt-BR"/>
        </w:rPr>
        <w:lastRenderedPageBreak/>
        <w:t>ngarkim. Punemarresi me femije te mitur deri ne tre vjeç ka te drejte per pushim te paguar deri ne 15 dite, kur femija e tij eshte i semure, vertetuar kjo me raport mjeksor. Ai ka te drejte te perfitoje per nje periudhe shtese jo me shume se 30 dite ne vit pa pagese.</w:t>
      </w:r>
    </w:p>
    <w:p w14:paraId="3021E374"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75"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10.2. Punedhenesi mund te verifikoje:</w:t>
      </w:r>
    </w:p>
    <w:p w14:paraId="3021E376"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a. nese punemarresi perkujdeset efektivisht per femijen, si dhe</w:t>
      </w:r>
    </w:p>
    <w:p w14:paraId="3021E377"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b.raportin mjeksor te paraqitur per kujdesin e femijes, duke caktuar nje mjek tjeter.</w:t>
      </w:r>
    </w:p>
    <w:p w14:paraId="3021E378"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79"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10.3. Punemarresi ka te drejten e lejes se barrelindjes sipas percaktimeve te bera ne nenet 104/1, 105 dhe 106 te Kodit te Punes.</w:t>
      </w:r>
    </w:p>
    <w:p w14:paraId="3021E37A"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7B"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10.4. Nese Punemarresi nuk mund te punoje per shkak te semundjes se tij, provuar kjo me raportin mjeksor te leshuar sipas dispozitave ligjore ne fuqi,  Punedhenesi i jep atij nje pagese prej: 70% te pages nese punemarresi ka deri 10 vjet pune, ose 80% te pages nese punemarresi ka mbi 10 vjet pune, per nje periudhe prej 14 ditesh te pambuluara nga sigurimet shoqerore, sipas percaktimeve te bera ne nenin 130 te Kodit te Punes.</w:t>
      </w:r>
    </w:p>
    <w:p w14:paraId="3021E37C" w14:textId="77777777" w:rsidR="007822D2" w:rsidRPr="00E21F30" w:rsidRDefault="007822D2" w:rsidP="007822D2">
      <w:pPr>
        <w:pStyle w:val="BodyText3"/>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 xml:space="preserve"> </w:t>
      </w:r>
    </w:p>
    <w:p w14:paraId="3021E37D" w14:textId="77777777" w:rsidR="007822D2" w:rsidRPr="00E21F30" w:rsidRDefault="00BA3B88" w:rsidP="007822D2">
      <w:pPr>
        <w:pStyle w:val="BodyText3"/>
        <w:spacing w:before="0" w:after="0" w:line="240" w:lineRule="auto"/>
        <w:jc w:val="center"/>
        <w:rPr>
          <w:rFonts w:ascii="Bookman Old Style" w:hAnsi="Bookman Old Style"/>
          <w:b/>
          <w:bCs/>
          <w:sz w:val="24"/>
          <w:szCs w:val="24"/>
          <w:lang w:val="pt-BR"/>
        </w:rPr>
      </w:pPr>
      <w:r>
        <w:rPr>
          <w:rFonts w:ascii="Bookman Old Style" w:hAnsi="Bookman Old Style"/>
          <w:b/>
          <w:bCs/>
          <w:sz w:val="24"/>
          <w:szCs w:val="24"/>
          <w:lang w:val="pt-BR"/>
        </w:rPr>
        <w:t>Neni 13</w:t>
      </w:r>
    </w:p>
    <w:p w14:paraId="3021E37E"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pt-BR"/>
        </w:rPr>
      </w:pPr>
      <w:r w:rsidRPr="00E21F30">
        <w:rPr>
          <w:rFonts w:ascii="Bookman Old Style" w:hAnsi="Bookman Old Style"/>
          <w:b/>
          <w:bCs/>
          <w:sz w:val="24"/>
          <w:szCs w:val="24"/>
          <w:lang w:val="pt-BR"/>
        </w:rPr>
        <w:t>Detyrimet ndaj taksave dhe sigurimeve shoqerore dhe shendetesore</w:t>
      </w:r>
    </w:p>
    <w:p w14:paraId="3021E37F"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pt-BR"/>
        </w:rPr>
      </w:pPr>
    </w:p>
    <w:p w14:paraId="3021E380"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11.1.Punemarresi informohet çdo muaj për vleren e tatimit mbi te ardhurat personale qe i mbahet ne pagen e tij, ate te kontributit te sigurimeve te detyrueshme shoqerore dhe shendetesore, si dhe çdo ndalese tjeter qe mund t’i mbahet per arsye te ndryshme sipas legjislacionit shqiptar ne fuqi.</w:t>
      </w:r>
    </w:p>
    <w:p w14:paraId="3021E381"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82"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 xml:space="preserve">11.2. Punedhenesi ne baze te Ligjit nr.7703, date 11.05.1993 “Per sigurimet shoqerore ne Republiken e Shqiperise” (i ndryshuar), detyrohet te paguaje çdo muaj ne fondin e sigurimit te detyrueshem shoqeror dhe sigurimit shendetesor kontributin prej 21.7% te pages kufi, ndersa Punemarresi eshte i detyruar te paguaje kontributin prej 11.2 % te pages kufi ne fondin e sigurimit te detyrueshem shoqeror dhe sigurimit shendetesor. </w:t>
      </w:r>
    </w:p>
    <w:p w14:paraId="3021E383"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84" w14:textId="77777777" w:rsidR="007822D2" w:rsidRPr="00E21F30" w:rsidRDefault="007822D2" w:rsidP="007822D2">
      <w:pPr>
        <w:pStyle w:val="BodyText3"/>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10.3.Punedhenesi eshte i detyruar te mbaje, evidentoje dhe te derdhe ne Fondin e Sigurimit te Detyrueshem Shoqeror dhe ne ate te Sigurimit Shendetesor, kontributet e mbajtura nga paga e Punemarresit, si edhe pjesen e kontributit qe paguan Punedhenesi per ta.</w:t>
      </w:r>
    </w:p>
    <w:p w14:paraId="3021E385" w14:textId="77777777" w:rsidR="007822D2" w:rsidRPr="00E21F30" w:rsidRDefault="007822D2" w:rsidP="007822D2">
      <w:pPr>
        <w:pStyle w:val="BodyText3"/>
        <w:spacing w:before="0" w:after="0" w:line="240" w:lineRule="auto"/>
        <w:rPr>
          <w:rFonts w:ascii="Bookman Old Style" w:hAnsi="Bookman Old Style"/>
          <w:sz w:val="24"/>
          <w:szCs w:val="24"/>
          <w:lang w:val="pt-BR"/>
        </w:rPr>
      </w:pPr>
    </w:p>
    <w:p w14:paraId="3021E386"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14</w:t>
      </w:r>
    </w:p>
    <w:p w14:paraId="3021E387"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Mbi kushtet e punes.</w:t>
      </w:r>
    </w:p>
    <w:p w14:paraId="3021E388" w14:textId="77777777" w:rsidR="007822D2" w:rsidRPr="00E21F30" w:rsidRDefault="007822D2" w:rsidP="007822D2">
      <w:pPr>
        <w:spacing w:before="0" w:after="0" w:line="240" w:lineRule="auto"/>
        <w:rPr>
          <w:rFonts w:ascii="Bookman Old Style" w:hAnsi="Bookman Old Style"/>
          <w:sz w:val="24"/>
          <w:szCs w:val="24"/>
          <w:lang w:val="fi-FI"/>
        </w:rPr>
      </w:pPr>
    </w:p>
    <w:p w14:paraId="3021E389"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 xml:space="preserve">Punedhenesi ka per detyre t`i siguroje punemarresit kushte te favoreshme per pune per sigurimin dhe mbrojtjen ne pune, sigurimin e kushteve higjeno-sanitare, normat e sigurimit teknik, mjetet mbrojtese dhe te gjitha  kushtet e tjera te punes qe percaktohen ne dispozitat e Kodit te Punes se Republikes se </w:t>
      </w:r>
      <w:r w:rsidRPr="00E21F30">
        <w:rPr>
          <w:rFonts w:ascii="Bookman Old Style" w:hAnsi="Bookman Old Style"/>
          <w:sz w:val="24"/>
          <w:szCs w:val="24"/>
          <w:lang w:val="fi-FI"/>
        </w:rPr>
        <w:lastRenderedPageBreak/>
        <w:t>Shqiperise, si dhe legjislacionit shqiptar ne fuqi përfshirë dhë atë të sigurisë dhe shëndetit në punë, per veprimtarine qe ai kryen.</w:t>
      </w:r>
    </w:p>
    <w:p w14:paraId="3021E38A" w14:textId="77777777" w:rsidR="007822D2" w:rsidRPr="00E21F30" w:rsidRDefault="007822D2" w:rsidP="007822D2">
      <w:pPr>
        <w:pStyle w:val="BodyText3"/>
        <w:spacing w:before="0" w:after="0" w:line="240" w:lineRule="auto"/>
        <w:rPr>
          <w:rFonts w:ascii="Bookman Old Style" w:hAnsi="Bookman Old Style"/>
          <w:sz w:val="24"/>
          <w:szCs w:val="24"/>
          <w:lang w:val="fi-FI"/>
        </w:rPr>
      </w:pPr>
    </w:p>
    <w:p w14:paraId="3021E38B" w14:textId="77777777" w:rsidR="007822D2" w:rsidRPr="00E21F30" w:rsidRDefault="007822D2" w:rsidP="007822D2">
      <w:pPr>
        <w:pStyle w:val="BodyText3"/>
        <w:spacing w:before="0" w:after="0" w:line="240" w:lineRule="auto"/>
        <w:jc w:val="center"/>
        <w:rPr>
          <w:rFonts w:ascii="Bookman Old Style" w:hAnsi="Bookman Old Style"/>
          <w:sz w:val="24"/>
          <w:szCs w:val="24"/>
          <w:lang w:val="it-IT"/>
        </w:rPr>
      </w:pPr>
      <w:r w:rsidRPr="00E21F30">
        <w:rPr>
          <w:rFonts w:ascii="Bookman Old Style" w:hAnsi="Bookman Old Style"/>
          <w:b/>
          <w:bCs/>
          <w:sz w:val="24"/>
          <w:szCs w:val="24"/>
          <w:lang w:val="it-IT"/>
        </w:rPr>
        <w:t>Neni 1</w:t>
      </w:r>
      <w:r w:rsidR="00BA3B88">
        <w:rPr>
          <w:rFonts w:ascii="Bookman Old Style" w:hAnsi="Bookman Old Style"/>
          <w:b/>
          <w:bCs/>
          <w:sz w:val="24"/>
          <w:szCs w:val="24"/>
          <w:lang w:val="it-IT"/>
        </w:rPr>
        <w:t>5</w:t>
      </w:r>
    </w:p>
    <w:p w14:paraId="3021E38C"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r w:rsidRPr="00E21F30">
        <w:rPr>
          <w:rFonts w:ascii="Bookman Old Style" w:hAnsi="Bookman Old Style"/>
          <w:b/>
          <w:bCs/>
          <w:sz w:val="24"/>
          <w:szCs w:val="24"/>
          <w:lang w:val="it-IT"/>
        </w:rPr>
        <w:t xml:space="preserve">Pergjegjesite dhe sanksionet </w:t>
      </w:r>
    </w:p>
    <w:p w14:paraId="3021E38D" w14:textId="77777777" w:rsidR="007822D2" w:rsidRPr="00E21F30" w:rsidRDefault="007822D2" w:rsidP="007822D2">
      <w:pPr>
        <w:pStyle w:val="BodyText3"/>
        <w:spacing w:before="0" w:after="0" w:line="240" w:lineRule="auto"/>
        <w:jc w:val="center"/>
        <w:rPr>
          <w:rFonts w:ascii="Bookman Old Style" w:hAnsi="Bookman Old Style"/>
          <w:b/>
          <w:bCs/>
          <w:sz w:val="24"/>
          <w:szCs w:val="24"/>
          <w:lang w:val="it-IT"/>
        </w:rPr>
      </w:pPr>
    </w:p>
    <w:p w14:paraId="3021E38E" w14:textId="77777777" w:rsidR="007822D2" w:rsidRPr="00E21F30" w:rsidRDefault="007822D2" w:rsidP="007822D2">
      <w:pPr>
        <w:pStyle w:val="BodyText3"/>
        <w:spacing w:before="0" w:after="0" w:line="240" w:lineRule="auto"/>
        <w:rPr>
          <w:rFonts w:ascii="Bookman Old Style" w:hAnsi="Bookman Old Style"/>
          <w:sz w:val="24"/>
          <w:szCs w:val="24"/>
          <w:lang w:val="it-IT"/>
        </w:rPr>
      </w:pPr>
      <w:r w:rsidRPr="00E21F30">
        <w:rPr>
          <w:rFonts w:ascii="Bookman Old Style" w:hAnsi="Bookman Old Style"/>
          <w:sz w:val="24"/>
          <w:szCs w:val="24"/>
          <w:lang w:val="it-IT"/>
        </w:rPr>
        <w:t>13.1.Punemarresi do te mbaje pergjegjesi te plote per:</w:t>
      </w:r>
    </w:p>
    <w:p w14:paraId="3021E38F"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de-DE"/>
        </w:rPr>
      </w:pPr>
      <w:r w:rsidRPr="00E21F30">
        <w:rPr>
          <w:rFonts w:ascii="Bookman Old Style" w:hAnsi="Bookman Old Style"/>
          <w:sz w:val="24"/>
          <w:szCs w:val="24"/>
          <w:lang w:val="de-DE"/>
        </w:rPr>
        <w:t>ligjshmerine, korrektesine dhe saktesine e veprimeve te tij gjate ushtrimit te detyres,</w:t>
      </w:r>
    </w:p>
    <w:p w14:paraId="3021E390"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de-DE"/>
        </w:rPr>
      </w:pPr>
      <w:r w:rsidRPr="00E21F30">
        <w:rPr>
          <w:rFonts w:ascii="Bookman Old Style" w:hAnsi="Bookman Old Style"/>
          <w:sz w:val="24"/>
          <w:szCs w:val="24"/>
          <w:lang w:val="de-DE"/>
        </w:rPr>
        <w:t xml:space="preserve">per moskryerjen e plote apo te pjesshme te detyrave te tij, </w:t>
      </w:r>
    </w:p>
    <w:p w14:paraId="3021E391"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de-DE"/>
        </w:rPr>
      </w:pPr>
      <w:r w:rsidRPr="00E21F30">
        <w:rPr>
          <w:rFonts w:ascii="Bookman Old Style" w:hAnsi="Bookman Old Style"/>
          <w:sz w:val="24"/>
          <w:szCs w:val="24"/>
          <w:lang w:val="de-DE"/>
        </w:rPr>
        <w:t>per moszbatim te plote apo te pjesshem, pa shkaqe te arsyeshme te rregulloreve te brendshme, urdherave dhe udhezimeve te Punedhenesit,</w:t>
      </w:r>
    </w:p>
    <w:p w14:paraId="3021E392"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de-DE"/>
        </w:rPr>
      </w:pPr>
      <w:r w:rsidRPr="00E21F30">
        <w:rPr>
          <w:rFonts w:ascii="Bookman Old Style" w:hAnsi="Bookman Old Style"/>
          <w:sz w:val="24"/>
          <w:szCs w:val="24"/>
          <w:lang w:val="de-DE"/>
        </w:rPr>
        <w:t>sjellje ne kundershtim me rregullat gjate kohes se kryerjes se detyrave,</w:t>
      </w:r>
    </w:p>
    <w:p w14:paraId="3021E393"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largimin nga puna brenda orarit te punes, per çfaredo lloj arsyeje,</w:t>
      </w:r>
    </w:p>
    <w:p w14:paraId="3021E394"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de-DE"/>
        </w:rPr>
      </w:pPr>
      <w:r w:rsidRPr="00E21F30">
        <w:rPr>
          <w:rFonts w:ascii="Bookman Old Style" w:hAnsi="Bookman Old Style"/>
          <w:sz w:val="24"/>
          <w:szCs w:val="24"/>
          <w:lang w:val="de-DE"/>
        </w:rPr>
        <w:t>demtimin e çdo pasurie te Punedhenesit, ose krijimin e mundesive per nje demtim te tille,</w:t>
      </w:r>
    </w:p>
    <w:p w14:paraId="3021E395"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per veprime apo vepra te kryera ne pune te cilat jane ne kundershtim me rregullat etiko-morale,</w:t>
      </w:r>
    </w:p>
    <w:p w14:paraId="3021E396" w14:textId="77777777" w:rsidR="007822D2" w:rsidRPr="00E21F30" w:rsidRDefault="007822D2" w:rsidP="007822D2">
      <w:pPr>
        <w:pStyle w:val="BodyText3"/>
        <w:numPr>
          <w:ilvl w:val="0"/>
          <w:numId w:val="1"/>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Mungesen pa arsye ne pune</w:t>
      </w:r>
    </w:p>
    <w:p w14:paraId="3021E397" w14:textId="77777777" w:rsidR="007822D2" w:rsidRPr="00E21F30" w:rsidRDefault="007822D2" w:rsidP="007822D2">
      <w:pPr>
        <w:pStyle w:val="BodyText3"/>
        <w:spacing w:before="0" w:after="0" w:line="240" w:lineRule="auto"/>
        <w:ind w:left="360"/>
        <w:rPr>
          <w:rFonts w:ascii="Bookman Old Style" w:hAnsi="Bookman Old Style"/>
          <w:sz w:val="24"/>
          <w:szCs w:val="24"/>
          <w:lang w:val="it-IT"/>
        </w:rPr>
      </w:pPr>
    </w:p>
    <w:p w14:paraId="3021E398"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13.2.Per shkelje te akteve ligjore dhe nenligjore ne fuqi, te rregulloreve, urdherave dhe udhezimeve te Punedhenesit, ndaj Punemarresit mund te merren keto sanksione disiplinore:</w:t>
      </w:r>
    </w:p>
    <w:p w14:paraId="3021E399" w14:textId="77777777" w:rsidR="007822D2" w:rsidRPr="00E21F30" w:rsidRDefault="007822D2" w:rsidP="007822D2">
      <w:pPr>
        <w:pStyle w:val="BodyText3"/>
        <w:numPr>
          <w:ilvl w:val="0"/>
          <w:numId w:val="2"/>
        </w:numPr>
        <w:overflowPunct w:val="0"/>
        <w:autoSpaceDE w:val="0"/>
        <w:autoSpaceDN w:val="0"/>
        <w:adjustRightInd w:val="0"/>
        <w:spacing w:before="0" w:after="0" w:line="240" w:lineRule="auto"/>
        <w:jc w:val="both"/>
        <w:textAlignment w:val="baseline"/>
        <w:rPr>
          <w:rFonts w:ascii="Bookman Old Style" w:hAnsi="Bookman Old Style"/>
          <w:sz w:val="24"/>
          <w:szCs w:val="24"/>
        </w:rPr>
      </w:pPr>
      <w:r w:rsidRPr="00E21F30">
        <w:rPr>
          <w:rFonts w:ascii="Bookman Old Style" w:hAnsi="Bookman Old Style"/>
          <w:sz w:val="24"/>
          <w:szCs w:val="24"/>
        </w:rPr>
        <w:t>Ndalese te pages ditore, per shkeljet e parashikuara ne piken 13.1, shkronjat “b” dhe “h” te kesaj kontrate,</w:t>
      </w:r>
    </w:p>
    <w:p w14:paraId="3021E39A" w14:textId="77777777" w:rsidR="007822D2" w:rsidRPr="00E21F30" w:rsidRDefault="007822D2" w:rsidP="007822D2">
      <w:pPr>
        <w:pStyle w:val="BodyText3"/>
        <w:numPr>
          <w:ilvl w:val="0"/>
          <w:numId w:val="2"/>
        </w:numPr>
        <w:overflowPunct w:val="0"/>
        <w:autoSpaceDE w:val="0"/>
        <w:autoSpaceDN w:val="0"/>
        <w:adjustRightInd w:val="0"/>
        <w:spacing w:before="0" w:after="0" w:line="240" w:lineRule="auto"/>
        <w:jc w:val="both"/>
        <w:textAlignment w:val="baseline"/>
        <w:rPr>
          <w:rFonts w:ascii="Bookman Old Style" w:hAnsi="Bookman Old Style"/>
          <w:sz w:val="24"/>
          <w:szCs w:val="24"/>
        </w:rPr>
      </w:pPr>
      <w:r w:rsidRPr="00E21F30">
        <w:rPr>
          <w:rFonts w:ascii="Bookman Old Style" w:hAnsi="Bookman Old Style"/>
          <w:sz w:val="24"/>
          <w:szCs w:val="24"/>
          <w:lang w:val="it-IT"/>
        </w:rPr>
        <w:t>Keshillim;</w:t>
      </w:r>
    </w:p>
    <w:p w14:paraId="3021E39B" w14:textId="77777777" w:rsidR="007822D2" w:rsidRPr="00E21F30" w:rsidRDefault="007822D2" w:rsidP="007822D2">
      <w:pPr>
        <w:pStyle w:val="BodyText3"/>
        <w:numPr>
          <w:ilvl w:val="0"/>
          <w:numId w:val="2"/>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Verejtje;</w:t>
      </w:r>
    </w:p>
    <w:p w14:paraId="3021E39C" w14:textId="77777777" w:rsidR="007822D2" w:rsidRPr="00E21F30" w:rsidRDefault="007822D2" w:rsidP="007822D2">
      <w:pPr>
        <w:pStyle w:val="BodyText3"/>
        <w:numPr>
          <w:ilvl w:val="0"/>
          <w:numId w:val="2"/>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Verejtje me paralajmerim;</w:t>
      </w:r>
    </w:p>
    <w:p w14:paraId="3021E39D" w14:textId="77777777" w:rsidR="007822D2" w:rsidRPr="00E21F30" w:rsidRDefault="007822D2" w:rsidP="007822D2">
      <w:pPr>
        <w:pStyle w:val="BodyText3"/>
        <w:numPr>
          <w:ilvl w:val="0"/>
          <w:numId w:val="2"/>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Largim nga puna.</w:t>
      </w:r>
    </w:p>
    <w:p w14:paraId="3021E39E"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9F" w14:textId="77777777" w:rsidR="007822D2" w:rsidRPr="00E21F30" w:rsidRDefault="007822D2" w:rsidP="007822D2">
      <w:pPr>
        <w:pStyle w:val="BodyText3"/>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13.3.Per demtimin e çdo pasurie te Punedhenesit, Punemarresi eshte i detyruar te demshpermbleje demin e shkaktuar ne masen e percaktuar ne aktin e zhdemtimit te nxjerre nga Punedhenesi. Ndaj Punemarresit qe ka shkaktuar nje dem, Punedhenesi njekohesisht me kerkesen per demshperblim, ka te drejten edhe te dhenies se nje sanksioni disiplinor.</w:t>
      </w:r>
    </w:p>
    <w:p w14:paraId="3021E3A0" w14:textId="77777777" w:rsidR="007822D2" w:rsidRPr="00E21F30" w:rsidRDefault="007822D2" w:rsidP="007822D2">
      <w:pPr>
        <w:pStyle w:val="BodyText3"/>
        <w:spacing w:before="0" w:after="0" w:line="240" w:lineRule="auto"/>
        <w:rPr>
          <w:rFonts w:ascii="Bookman Old Style" w:hAnsi="Bookman Old Style"/>
          <w:sz w:val="24"/>
          <w:szCs w:val="24"/>
          <w:lang w:val="it-IT"/>
        </w:rPr>
      </w:pPr>
    </w:p>
    <w:p w14:paraId="3021E3A1" w14:textId="77777777" w:rsidR="007822D2" w:rsidRPr="00E21F30" w:rsidRDefault="007822D2" w:rsidP="007822D2">
      <w:pPr>
        <w:pStyle w:val="BodyText3"/>
        <w:spacing w:before="0" w:after="0" w:line="240" w:lineRule="auto"/>
        <w:jc w:val="both"/>
        <w:rPr>
          <w:rFonts w:ascii="Bookman Old Style" w:hAnsi="Bookman Old Style"/>
          <w:sz w:val="24"/>
          <w:szCs w:val="24"/>
          <w:lang w:val="fr-FR"/>
        </w:rPr>
      </w:pPr>
      <w:r w:rsidRPr="00E21F30">
        <w:rPr>
          <w:rFonts w:ascii="Bookman Old Style" w:hAnsi="Bookman Old Style"/>
          <w:sz w:val="24"/>
          <w:szCs w:val="24"/>
          <w:lang w:val="it-IT"/>
        </w:rPr>
        <w:t xml:space="preserve">13.4.Punemarresi do te pergjigjet per demet e shkaktuara Punedhenesit si rrjedhoje e shkeljes se detyrimeve te percaktuara ne kete Kontrate dhe ne Kodin e Punes, pavaresisht formes se fajit apo pakujdesise. </w:t>
      </w:r>
      <w:r w:rsidRPr="00E21F30">
        <w:rPr>
          <w:rFonts w:ascii="Bookman Old Style" w:hAnsi="Bookman Old Style"/>
          <w:sz w:val="24"/>
          <w:szCs w:val="24"/>
          <w:lang w:val="fr-FR"/>
        </w:rPr>
        <w:t>Punemarresi do te pergjigjet edhe te ne baze te nenit 156 te Kodit Civil.</w:t>
      </w:r>
    </w:p>
    <w:p w14:paraId="3021E3A2" w14:textId="77777777" w:rsidR="007822D2" w:rsidRPr="00E21F30" w:rsidRDefault="007822D2" w:rsidP="007822D2">
      <w:pPr>
        <w:pStyle w:val="BodyText3"/>
        <w:spacing w:before="0" w:after="0" w:line="240" w:lineRule="auto"/>
        <w:rPr>
          <w:rFonts w:ascii="Bookman Old Style" w:hAnsi="Bookman Old Style"/>
          <w:sz w:val="24"/>
          <w:szCs w:val="24"/>
          <w:lang w:val="fr-FR"/>
        </w:rPr>
      </w:pPr>
    </w:p>
    <w:p w14:paraId="3021E3A3" w14:textId="77777777" w:rsidR="007822D2" w:rsidRPr="00E21F30" w:rsidRDefault="007822D2" w:rsidP="007822D2">
      <w:pPr>
        <w:pStyle w:val="BodyText3"/>
        <w:spacing w:before="0" w:after="0" w:line="240" w:lineRule="auto"/>
        <w:jc w:val="both"/>
        <w:rPr>
          <w:rFonts w:ascii="Bookman Old Style" w:hAnsi="Bookman Old Style"/>
          <w:sz w:val="24"/>
          <w:szCs w:val="24"/>
          <w:lang w:val="fr-FR"/>
        </w:rPr>
      </w:pPr>
      <w:r w:rsidRPr="00E21F30">
        <w:rPr>
          <w:rFonts w:ascii="Bookman Old Style" w:hAnsi="Bookman Old Style"/>
          <w:sz w:val="24"/>
          <w:szCs w:val="24"/>
          <w:lang w:val="fr-FR"/>
        </w:rPr>
        <w:t xml:space="preserve">13.5.Punedhenesi ne dhenien e sanksioneve te percaktuara ne piken 13.2 te kesaj kontrate, ka te drejte te vleresoje masen qe do te ndermerret ndaj Punemarresit, pa qene i detyruar qe per çdo shkelje te ndjeke renditjen e percaktuar per keto masa ne piken e siperpermendur. </w:t>
      </w:r>
    </w:p>
    <w:p w14:paraId="3021E3A4" w14:textId="77777777" w:rsidR="007822D2" w:rsidRPr="00E21F30" w:rsidRDefault="007822D2" w:rsidP="007822D2">
      <w:pPr>
        <w:spacing w:before="0" w:after="0" w:line="240" w:lineRule="auto"/>
        <w:jc w:val="both"/>
        <w:rPr>
          <w:rFonts w:ascii="Bookman Old Style" w:hAnsi="Bookman Old Style"/>
          <w:sz w:val="24"/>
          <w:szCs w:val="24"/>
          <w:lang w:val="fr-FR"/>
        </w:rPr>
      </w:pPr>
      <w:r w:rsidRPr="00E21F30">
        <w:rPr>
          <w:rFonts w:ascii="Bookman Old Style" w:hAnsi="Bookman Old Style"/>
          <w:sz w:val="24"/>
          <w:szCs w:val="24"/>
          <w:lang w:val="fr-FR"/>
        </w:rPr>
        <w:t xml:space="preserve"> </w:t>
      </w:r>
    </w:p>
    <w:p w14:paraId="3021E3A5" w14:textId="77777777" w:rsidR="007822D2" w:rsidRPr="00E21F30" w:rsidRDefault="00BA3B88" w:rsidP="007822D2">
      <w:pPr>
        <w:pStyle w:val="Heading4"/>
        <w:spacing w:before="0" w:after="0" w:line="240" w:lineRule="auto"/>
        <w:jc w:val="center"/>
        <w:rPr>
          <w:rFonts w:ascii="Bookman Old Style" w:hAnsi="Bookman Old Style"/>
          <w:bCs w:val="0"/>
          <w:sz w:val="24"/>
          <w:szCs w:val="24"/>
          <w:lang w:val="fr-FR"/>
        </w:rPr>
      </w:pPr>
      <w:r>
        <w:rPr>
          <w:rFonts w:ascii="Bookman Old Style" w:hAnsi="Bookman Old Style"/>
          <w:sz w:val="24"/>
          <w:szCs w:val="24"/>
          <w:lang w:val="fr-FR"/>
        </w:rPr>
        <w:lastRenderedPageBreak/>
        <w:t>Neni 16</w:t>
      </w:r>
    </w:p>
    <w:p w14:paraId="3021E3A6" w14:textId="77777777" w:rsidR="007822D2" w:rsidRPr="00E21F30" w:rsidRDefault="007822D2" w:rsidP="007822D2">
      <w:pPr>
        <w:spacing w:before="0" w:after="0" w:line="240" w:lineRule="auto"/>
        <w:jc w:val="center"/>
        <w:rPr>
          <w:rFonts w:ascii="Bookman Old Style" w:hAnsi="Bookman Old Style"/>
          <w:b/>
          <w:bCs/>
          <w:sz w:val="24"/>
          <w:szCs w:val="24"/>
          <w:lang w:val="fr-FR"/>
        </w:rPr>
      </w:pPr>
      <w:r w:rsidRPr="00E21F30">
        <w:rPr>
          <w:rFonts w:ascii="Bookman Old Style" w:hAnsi="Bookman Old Style"/>
          <w:b/>
          <w:bCs/>
          <w:sz w:val="24"/>
          <w:szCs w:val="24"/>
          <w:lang w:val="fr-FR"/>
        </w:rPr>
        <w:t xml:space="preserve">Zgjidhja e kontrates </w:t>
      </w:r>
    </w:p>
    <w:p w14:paraId="3021E3A7" w14:textId="77777777" w:rsidR="007822D2" w:rsidRPr="00E21F30" w:rsidRDefault="007822D2" w:rsidP="007822D2">
      <w:pPr>
        <w:spacing w:before="0" w:after="0" w:line="240" w:lineRule="auto"/>
        <w:jc w:val="both"/>
        <w:rPr>
          <w:rFonts w:ascii="Bookman Old Style" w:hAnsi="Bookman Old Style"/>
          <w:sz w:val="24"/>
          <w:szCs w:val="24"/>
          <w:lang w:val="fr-FR"/>
        </w:rPr>
      </w:pPr>
    </w:p>
    <w:p w14:paraId="3021E3A8" w14:textId="77777777" w:rsidR="007822D2" w:rsidRPr="00E21F30" w:rsidRDefault="007822D2" w:rsidP="007822D2">
      <w:pPr>
        <w:spacing w:before="0" w:after="0" w:line="240" w:lineRule="auto"/>
        <w:jc w:val="both"/>
        <w:rPr>
          <w:rFonts w:ascii="Bookman Old Style" w:hAnsi="Bookman Old Style"/>
          <w:sz w:val="24"/>
          <w:szCs w:val="24"/>
          <w:lang w:val="fr-FR"/>
        </w:rPr>
      </w:pPr>
      <w:r w:rsidRPr="00E21F30">
        <w:rPr>
          <w:rFonts w:ascii="Bookman Old Style" w:hAnsi="Bookman Old Style"/>
          <w:sz w:val="24"/>
          <w:szCs w:val="24"/>
          <w:lang w:val="fr-FR"/>
        </w:rPr>
        <w:t xml:space="preserve">14.1. Ne rastet kur punemarresi i nenshtrohet proves, zgjidhja e kontrates gjate kohes se proves behet kur Punemarresi nuk permbush prioritetet dhe kerkesat e Punedhenesit per detyren qe eshte kontraktuar.  </w:t>
      </w:r>
    </w:p>
    <w:p w14:paraId="3021E3A9" w14:textId="77777777" w:rsidR="007822D2" w:rsidRPr="00E21F30" w:rsidRDefault="007822D2" w:rsidP="007822D2">
      <w:pPr>
        <w:spacing w:before="0" w:after="0" w:line="240" w:lineRule="auto"/>
        <w:jc w:val="both"/>
        <w:rPr>
          <w:rFonts w:ascii="Bookman Old Style" w:hAnsi="Bookman Old Style"/>
          <w:sz w:val="24"/>
          <w:szCs w:val="24"/>
          <w:lang w:val="fr-FR"/>
        </w:rPr>
      </w:pPr>
    </w:p>
    <w:p w14:paraId="3021E3AA"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 xml:space="preserve">Punedhenesi mund te zgjidhe kontraten duke njoftuar Punemarresin per zgjidhjen e kontrates 5 dite perpara. </w:t>
      </w:r>
    </w:p>
    <w:p w14:paraId="3021E3AB"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AC"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 xml:space="preserve">Punemarresi mund te zgjidhe gjithashtu kontraten gjate kohes se proves duke njoftuar Punedhenesin per zgjidhjen e kontrates 5 dite perpara. </w:t>
      </w:r>
    </w:p>
    <w:p w14:paraId="3021E3AD"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AE"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lang w:val="de-DE"/>
        </w:rPr>
        <w:t xml:space="preserve">14.2 </w:t>
      </w:r>
      <w:r w:rsidRPr="00E21F30">
        <w:rPr>
          <w:rFonts w:ascii="Bookman Old Style" w:hAnsi="Bookman Old Style"/>
          <w:sz w:val="24"/>
          <w:szCs w:val="24"/>
        </w:rPr>
        <w:t>Kontrata me kohezgjatje te caktuar perfundon ne fund te kohes se caktuar.  Nese kontrata zgjatet ne heshtje tej kohes se caktuar,  ajo konsiderohet si kontrate me afat te pacaktuar. Zgjidhja e kontratës me kohëzgjatje të caktuar para afatit, konsiderohet zgjidhje e menjëhershme e saj.</w:t>
      </w:r>
    </w:p>
    <w:p w14:paraId="3021E3AF"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B0"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14.3. Punedhenesi ka te drejte te zgjidhe kontraten me kohëzgjatje të pacaktuar duke njoftuar Punemarresin:</w:t>
      </w:r>
    </w:p>
    <w:p w14:paraId="3021E3B1"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a.dy jave perpara, nese ai ka kryer deri ne gjashte muaj pune prane tij,</w:t>
      </w:r>
    </w:p>
    <w:p w14:paraId="3021E3B2"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lang w:val="de-DE"/>
        </w:rPr>
        <w:t>b.</w:t>
      </w:r>
      <w:r w:rsidRPr="00E21F30">
        <w:rPr>
          <w:rFonts w:ascii="Bookman Old Style" w:hAnsi="Bookman Old Style"/>
          <w:sz w:val="24"/>
          <w:szCs w:val="24"/>
        </w:rPr>
        <w:t xml:space="preserve"> 1 muaj para, nëse ka mbi gjashte muaj deri ne dy vjet pune, </w:t>
      </w:r>
    </w:p>
    <w:p w14:paraId="3021E3B3"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rPr>
        <w:t>c. 2 muaj para, nëse ka 2-5 vjet pune,</w:t>
      </w:r>
    </w:p>
    <w:p w14:paraId="3021E3B4"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sz w:val="24"/>
          <w:szCs w:val="24"/>
        </w:rPr>
        <w:t>d. 3 muaj, nëse ka me shume se 5 vjet pune.</w:t>
      </w:r>
    </w:p>
    <w:p w14:paraId="3021E3B5"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B6"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14.4. Punedhenesi ne zgjidhjen e kontrates se punes me kohëzgjatje të pacaktuar zbaton rregullat e percaktuara ne nenin 144 te Kodit te Punes, me përjashtim të rasteve kur kemi një zgjidhje të menjëhershme të justifikuar sipas nenit 153 të Kodit të Punës.</w:t>
      </w:r>
    </w:p>
    <w:p w14:paraId="3021E3B7"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B8" w14:textId="77777777" w:rsidR="007822D2" w:rsidRPr="00E21F30" w:rsidRDefault="007822D2" w:rsidP="007822D2">
      <w:pPr>
        <w:pStyle w:val="Paragrafi"/>
        <w:ind w:firstLine="0"/>
        <w:rPr>
          <w:rFonts w:ascii="Bookman Old Style" w:hAnsi="Bookman Old Style" w:cs="Times New Roman"/>
          <w:spacing w:val="-4"/>
          <w:szCs w:val="24"/>
          <w:lang w:val="sq-AL"/>
        </w:rPr>
      </w:pPr>
      <w:r w:rsidRPr="00E21F30">
        <w:rPr>
          <w:rFonts w:ascii="Bookman Old Style" w:hAnsi="Bookman Old Style" w:cs="Times New Roman"/>
          <w:spacing w:val="-4"/>
          <w:szCs w:val="24"/>
          <w:lang w:val="sq-AL"/>
        </w:rPr>
        <w:t>Në rastin e zgjidhjes së kontratës me afat të caktuar, përpara përfundimit të afatit, zbatohet procedura e përcaktuar në nenin 144 të këtij Kodi.</w:t>
      </w:r>
    </w:p>
    <w:p w14:paraId="3021E3B9" w14:textId="77777777" w:rsidR="007822D2" w:rsidRPr="00E21F30" w:rsidRDefault="007822D2" w:rsidP="007822D2">
      <w:pPr>
        <w:spacing w:before="0" w:after="0" w:line="240" w:lineRule="auto"/>
        <w:jc w:val="both"/>
        <w:rPr>
          <w:rFonts w:ascii="Bookman Old Style" w:hAnsi="Bookman Old Style"/>
          <w:sz w:val="24"/>
          <w:szCs w:val="24"/>
          <w:lang w:val="de-DE"/>
        </w:rPr>
      </w:pPr>
    </w:p>
    <w:p w14:paraId="3021E3BA" w14:textId="77777777" w:rsidR="007822D2" w:rsidRPr="00E21F30" w:rsidRDefault="007822D2" w:rsidP="007822D2">
      <w:pPr>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14.5. Kontrata zgjidhet ne rastet e meposhteme:</w:t>
      </w:r>
    </w:p>
    <w:p w14:paraId="3021E3BB" w14:textId="77777777" w:rsidR="007822D2" w:rsidRPr="00E21F30" w:rsidRDefault="007822D2" w:rsidP="007822D2">
      <w:pPr>
        <w:spacing w:before="0" w:after="0" w:line="240" w:lineRule="auto"/>
        <w:jc w:val="both"/>
        <w:rPr>
          <w:rFonts w:ascii="Bookman Old Style" w:hAnsi="Bookman Old Style"/>
          <w:sz w:val="24"/>
          <w:szCs w:val="24"/>
          <w:lang w:val="it-IT"/>
        </w:rPr>
      </w:pPr>
    </w:p>
    <w:p w14:paraId="3021E3BC" w14:textId="77777777" w:rsidR="007822D2" w:rsidRPr="00E21F30" w:rsidRDefault="007822D2" w:rsidP="007822D2">
      <w:pPr>
        <w:spacing w:before="0" w:after="0" w:line="240" w:lineRule="auto"/>
        <w:jc w:val="both"/>
        <w:rPr>
          <w:rFonts w:ascii="Bookman Old Style" w:hAnsi="Bookman Old Style"/>
          <w:sz w:val="24"/>
          <w:szCs w:val="24"/>
          <w:lang w:val="pt-BR"/>
        </w:rPr>
      </w:pPr>
      <w:r w:rsidRPr="00E21F30">
        <w:rPr>
          <w:rFonts w:ascii="Bookman Old Style" w:hAnsi="Bookman Old Style"/>
          <w:sz w:val="24"/>
          <w:szCs w:val="24"/>
          <w:lang w:val="pt-BR"/>
        </w:rPr>
        <w:t>1. Me marreveshje ndermjet paleve;</w:t>
      </w:r>
    </w:p>
    <w:p w14:paraId="3021E3BD" w14:textId="77777777" w:rsidR="007822D2" w:rsidRPr="00E21F30" w:rsidRDefault="007822D2" w:rsidP="007822D2">
      <w:pPr>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2. Punemarresit i ka lindur e drejta per perfitimin e pensionit te pleqerise;</w:t>
      </w:r>
    </w:p>
    <w:p w14:paraId="3021E3BE"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it-IT"/>
        </w:rPr>
        <w:t>3.</w:t>
      </w:r>
      <w:r w:rsidRPr="00E21F30">
        <w:rPr>
          <w:rFonts w:ascii="Bookman Old Style" w:hAnsi="Bookman Old Style"/>
          <w:sz w:val="24"/>
          <w:szCs w:val="24"/>
          <w:lang w:val="de-DE"/>
        </w:rPr>
        <w:t xml:space="preserve"> Kur shoqeria falimenton;</w:t>
      </w:r>
    </w:p>
    <w:p w14:paraId="3021E3BF" w14:textId="77777777" w:rsidR="007822D2" w:rsidRPr="00E21F30" w:rsidRDefault="007822D2" w:rsidP="007822D2">
      <w:pPr>
        <w:spacing w:before="0" w:after="0" w:line="240" w:lineRule="auto"/>
        <w:jc w:val="both"/>
        <w:rPr>
          <w:rFonts w:ascii="Bookman Old Style" w:hAnsi="Bookman Old Style"/>
          <w:sz w:val="24"/>
          <w:szCs w:val="24"/>
          <w:lang w:val="de-DE"/>
        </w:rPr>
      </w:pPr>
      <w:r w:rsidRPr="00E21F30">
        <w:rPr>
          <w:rFonts w:ascii="Bookman Old Style" w:hAnsi="Bookman Old Style"/>
          <w:sz w:val="24"/>
          <w:szCs w:val="24"/>
          <w:lang w:val="de-DE"/>
        </w:rPr>
        <w:t>4.Ne rastet e ristrukturimit te ndermarrjes si domosdoshmeri e veprimtarise ekonomike te saj;</w:t>
      </w:r>
    </w:p>
    <w:p w14:paraId="3021E3C0" w14:textId="77777777" w:rsidR="007822D2" w:rsidRPr="00E21F30" w:rsidRDefault="007822D2" w:rsidP="007822D2">
      <w:pPr>
        <w:spacing w:before="0" w:after="0" w:line="240" w:lineRule="auto"/>
        <w:rPr>
          <w:rFonts w:ascii="Bookman Old Style" w:hAnsi="Bookman Old Style"/>
          <w:sz w:val="24"/>
          <w:szCs w:val="24"/>
          <w:lang w:val="pt-BR"/>
        </w:rPr>
      </w:pPr>
      <w:r w:rsidRPr="00E21F30">
        <w:rPr>
          <w:rFonts w:ascii="Bookman Old Style" w:hAnsi="Bookman Old Style"/>
          <w:sz w:val="24"/>
          <w:szCs w:val="24"/>
          <w:lang w:val="pt-BR"/>
        </w:rPr>
        <w:t>5. Kur Punemarresi nuk i pergjigjet  kerkesave te punes dhe kerkesave te vazhdueshme te kualifikimit profesional per te cilat ai eshte zotuar per kryerjen e detyres/punes se pershkruar ne kete kontrate;</w:t>
      </w:r>
    </w:p>
    <w:p w14:paraId="3021E3C1" w14:textId="77777777" w:rsidR="007822D2" w:rsidRPr="00E21F30" w:rsidRDefault="007822D2" w:rsidP="007822D2">
      <w:pPr>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 xml:space="preserve"> </w:t>
      </w:r>
    </w:p>
    <w:p w14:paraId="3021E3C2" w14:textId="77777777" w:rsidR="007822D2" w:rsidRPr="00E21F30" w:rsidRDefault="007822D2" w:rsidP="007822D2">
      <w:pPr>
        <w:spacing w:before="0" w:after="0" w:line="240" w:lineRule="auto"/>
        <w:jc w:val="both"/>
        <w:rPr>
          <w:rFonts w:ascii="Bookman Old Style" w:hAnsi="Bookman Old Style"/>
          <w:sz w:val="24"/>
          <w:szCs w:val="24"/>
          <w:lang w:val="it-IT"/>
        </w:rPr>
      </w:pPr>
      <w:r w:rsidRPr="00E21F30">
        <w:rPr>
          <w:rFonts w:ascii="Bookman Old Style" w:hAnsi="Bookman Old Style"/>
          <w:sz w:val="24"/>
          <w:szCs w:val="24"/>
          <w:lang w:val="it-IT"/>
        </w:rPr>
        <w:t>14.6 Punedhenesi mund ta largoje nga puna Punemarresin per keto arsye:</w:t>
      </w:r>
    </w:p>
    <w:p w14:paraId="3021E3C3" w14:textId="77777777" w:rsidR="007822D2" w:rsidRPr="00E21F30" w:rsidRDefault="007822D2" w:rsidP="007822D2">
      <w:pPr>
        <w:spacing w:before="0" w:after="0" w:line="240" w:lineRule="auto"/>
        <w:jc w:val="both"/>
        <w:rPr>
          <w:rFonts w:ascii="Bookman Old Style" w:hAnsi="Bookman Old Style"/>
          <w:sz w:val="24"/>
          <w:szCs w:val="24"/>
          <w:lang w:val="it-IT"/>
        </w:rPr>
      </w:pPr>
    </w:p>
    <w:p w14:paraId="3021E3C4"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lastRenderedPageBreak/>
        <w:t>Kur shkel detyrimet e parashikuara ne kete kontrate individuale te punes;</w:t>
      </w:r>
    </w:p>
    <w:p w14:paraId="3021E3C5"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t>Kur i provohet fajesia ligjerisht per ndonje veper penale ne ngarkim te tij dhe denohet me vendimin e formes se prere te Gjykates;</w:t>
      </w:r>
    </w:p>
    <w:p w14:paraId="3021E3C6"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t>Kur nuk zbaton rregulloren e shoqerise ku punon dhe shkel ne menyre te perseritur disiplinen e punes, megjithe paralajmerimet e punedhenesit, si dhe nese punemarresi kryen mungesa te perkohshme gjate orarit te punes pa njoftuar paraprakisht punedhenesit, ose mungon pa shkaqe te arsyeshme;</w:t>
      </w:r>
    </w:p>
    <w:p w14:paraId="3021E3C7"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t>Kur nuk zbaton rregullat dhe masat mbrojtese te sigurimit teknik ne pune, ne menyre te perseritur;</w:t>
      </w:r>
    </w:p>
    <w:p w14:paraId="3021E3C8"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t>Kur provohet se shperdoron dhe demton pasurine e shoqerise;</w:t>
      </w:r>
    </w:p>
    <w:p w14:paraId="3021E3C9" w14:textId="77777777" w:rsidR="007822D2" w:rsidRPr="00E21F30" w:rsidRDefault="007822D2" w:rsidP="007822D2">
      <w:pPr>
        <w:numPr>
          <w:ilvl w:val="1"/>
          <w:numId w:val="3"/>
        </w:numPr>
        <w:overflowPunct w:val="0"/>
        <w:autoSpaceDE w:val="0"/>
        <w:autoSpaceDN w:val="0"/>
        <w:adjustRightInd w:val="0"/>
        <w:spacing w:before="0" w:after="0" w:line="240" w:lineRule="auto"/>
        <w:textAlignment w:val="baseline"/>
        <w:rPr>
          <w:rFonts w:ascii="Bookman Old Style" w:hAnsi="Bookman Old Style"/>
          <w:sz w:val="24"/>
          <w:szCs w:val="24"/>
          <w:lang w:val="it-IT"/>
        </w:rPr>
      </w:pPr>
      <w:r w:rsidRPr="00E21F30">
        <w:rPr>
          <w:rFonts w:ascii="Bookman Old Style" w:hAnsi="Bookman Old Style"/>
          <w:sz w:val="24"/>
          <w:szCs w:val="24"/>
          <w:lang w:val="it-IT"/>
        </w:rPr>
        <w:t>Kur nxjerr sekretet e veprimtarise se shoqerise per te cilat ai eshte ne dijeni;</w:t>
      </w:r>
    </w:p>
    <w:p w14:paraId="3021E3CA" w14:textId="77777777" w:rsidR="007822D2" w:rsidRPr="00E21F30" w:rsidRDefault="007822D2" w:rsidP="007822D2">
      <w:pPr>
        <w:numPr>
          <w:ilvl w:val="1"/>
          <w:numId w:val="3"/>
        </w:numPr>
        <w:overflowPunct w:val="0"/>
        <w:autoSpaceDE w:val="0"/>
        <w:autoSpaceDN w:val="0"/>
        <w:adjustRightInd w:val="0"/>
        <w:spacing w:before="0" w:after="0" w:line="240" w:lineRule="auto"/>
        <w:jc w:val="both"/>
        <w:textAlignment w:val="baseline"/>
        <w:rPr>
          <w:rFonts w:ascii="Bookman Old Style" w:hAnsi="Bookman Old Style"/>
          <w:sz w:val="24"/>
          <w:szCs w:val="24"/>
          <w:lang w:val="it-IT"/>
        </w:rPr>
      </w:pPr>
      <w:r w:rsidRPr="00E21F30">
        <w:rPr>
          <w:rFonts w:ascii="Bookman Old Style" w:hAnsi="Bookman Old Style"/>
          <w:sz w:val="24"/>
          <w:szCs w:val="24"/>
          <w:lang w:val="it-IT"/>
        </w:rPr>
        <w:t>Kur provohet se mashtrimi i punemarresit i sjell dem shoqerise.</w:t>
      </w:r>
    </w:p>
    <w:p w14:paraId="3021E3CB" w14:textId="77777777" w:rsidR="007822D2" w:rsidRPr="00E21F30" w:rsidRDefault="007822D2" w:rsidP="007822D2">
      <w:pPr>
        <w:spacing w:before="0" w:after="0" w:line="240" w:lineRule="auto"/>
        <w:rPr>
          <w:rFonts w:ascii="Bookman Old Style" w:hAnsi="Bookman Old Style"/>
          <w:sz w:val="24"/>
          <w:szCs w:val="24"/>
          <w:lang w:val="it-IT"/>
        </w:rPr>
      </w:pPr>
    </w:p>
    <w:p w14:paraId="3021E3CC"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14.7. Punedhenesi dhe punemarresi ne cdo kohe mund te zgjidhin kontraten e punes per shkaqe te justifikuara, sipas percaktimeve te nenit 153 te Kodit te Punes.</w:t>
      </w:r>
    </w:p>
    <w:p w14:paraId="3021E3CD"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CE"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17</w:t>
      </w:r>
    </w:p>
    <w:p w14:paraId="3021E3CF"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Forcat madhore</w:t>
      </w:r>
    </w:p>
    <w:p w14:paraId="3021E3D0"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D1"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15.1. Asnje pale nuk do te jete pergjegjese, nese permbushja e nje cfaredo detyrimi, afati apo neni te kesaj kontrate, eshte bere me vonese, eshte penguar apo nuk eshte permbushur si rezultat i nje ngjarje apo force madhore.</w:t>
      </w:r>
    </w:p>
    <w:p w14:paraId="3021E3D2"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D3"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15.2. Ngjarje e forces madhore ne kuptim te kesaj kontrate do te konsiderohen konfliktet e permasave te medha, zjarret, permbytjet, forcat natyrore, apo çdo shkak tjeter jashte kontrollit te pales, ku permbushja e detyrimit prej seciles prej paleve eshte e lidhur apo e ndervarur prej tyre, dhe te cilat pala nuk mund ti menjanonte duke perdorur kujdes te arsyeshem.</w:t>
      </w:r>
    </w:p>
    <w:p w14:paraId="3021E3D4"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D5"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18</w:t>
      </w:r>
    </w:p>
    <w:p w14:paraId="3021E3D6"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Ndryshimet e kontrates</w:t>
      </w:r>
    </w:p>
    <w:p w14:paraId="3021E3D7"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D8"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16.1.Kontrata, te drejtat dhe detyrimet qe burojne prej saj nuk mund t’i transferohen asnje subjekti tjeter, jashte atyre te percaktuar ne pjesen hyrese te saj.</w:t>
      </w:r>
    </w:p>
    <w:p w14:paraId="3021E3D9"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DA"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16.2. Çdo shtese apo ndryshim ne afatet dhe kushtet e kontrates do te behet në marreveshje me shkrim të të dyja palëve.</w:t>
      </w:r>
    </w:p>
    <w:p w14:paraId="3021E3DB" w14:textId="77777777" w:rsidR="007822D2" w:rsidRPr="00E21F30" w:rsidRDefault="007822D2" w:rsidP="007822D2">
      <w:pPr>
        <w:spacing w:before="0" w:after="0" w:line="240" w:lineRule="auto"/>
        <w:rPr>
          <w:rFonts w:ascii="Bookman Old Style" w:hAnsi="Bookman Old Style"/>
          <w:b/>
          <w:sz w:val="24"/>
          <w:szCs w:val="24"/>
          <w:lang w:val="fi-FI"/>
        </w:rPr>
      </w:pPr>
    </w:p>
    <w:p w14:paraId="3021E3DC"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19</w:t>
      </w:r>
      <w:r w:rsidR="007822D2" w:rsidRPr="00E21F30">
        <w:rPr>
          <w:rFonts w:ascii="Bookman Old Style" w:hAnsi="Bookman Old Style"/>
          <w:b/>
          <w:sz w:val="24"/>
          <w:szCs w:val="24"/>
          <w:lang w:val="fi-FI"/>
        </w:rPr>
        <w:t xml:space="preserve"> </w:t>
      </w:r>
    </w:p>
    <w:p w14:paraId="3021E3DD"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Zgjidhja e mosmarreveshjeve</w:t>
      </w:r>
    </w:p>
    <w:p w14:paraId="3021E3DE"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DF"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lastRenderedPageBreak/>
        <w:t>17.1. Mosmarreveshjet e lindura ndermjet paleve per çdo keqkuptim, shkelje, keqintrepretim apo zbatim te gabuar, te dispozitave te kesaj kontrate, palet do te perpiqen t’i zgjidhin ne mirekuptim ndermjet tyre.</w:t>
      </w:r>
    </w:p>
    <w:p w14:paraId="3021E3E0"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E1"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17.2.Pala ankuese duhet t’i drejtoj pales tjeter pretendimet e saj, e cila brenda 10 diteve duhet te ktheje pergjigje lidhur me to.</w:t>
      </w:r>
    </w:p>
    <w:p w14:paraId="3021E3E2"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E3" w14:textId="77777777" w:rsidR="007822D2" w:rsidRPr="00E21F30" w:rsidRDefault="007822D2" w:rsidP="007822D2">
      <w:pPr>
        <w:spacing w:before="0" w:after="0" w:line="240" w:lineRule="auto"/>
        <w:jc w:val="both"/>
        <w:rPr>
          <w:rFonts w:ascii="Bookman Old Style" w:hAnsi="Bookman Old Style"/>
          <w:b/>
          <w:sz w:val="24"/>
          <w:szCs w:val="24"/>
          <w:lang w:val="fi-FI"/>
        </w:rPr>
      </w:pPr>
      <w:r w:rsidRPr="00E21F30">
        <w:rPr>
          <w:rFonts w:ascii="Bookman Old Style" w:hAnsi="Bookman Old Style"/>
          <w:sz w:val="24"/>
          <w:szCs w:val="24"/>
          <w:lang w:val="fi-FI"/>
        </w:rPr>
        <w:t xml:space="preserve">17.3.Ne rast se mosmarreveshjet nuk zgjidhen ne mirekuptim, palet kane te drejte t’i drejtohen Gjykates se Rrethit Tirane, e cila do te jet gjykata kompetenete per zgjidhjen e tyre. </w:t>
      </w:r>
    </w:p>
    <w:p w14:paraId="3021E3E4"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E5"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20</w:t>
      </w:r>
    </w:p>
    <w:p w14:paraId="3021E3E6"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Njoftimet</w:t>
      </w:r>
    </w:p>
    <w:p w14:paraId="3021E3E7"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E8" w14:textId="77777777" w:rsidR="007822D2" w:rsidRPr="00E21F30" w:rsidRDefault="007822D2" w:rsidP="007822D2">
      <w:pPr>
        <w:spacing w:before="0" w:after="0" w:line="240" w:lineRule="auto"/>
        <w:jc w:val="both"/>
        <w:rPr>
          <w:rFonts w:ascii="Bookman Old Style" w:hAnsi="Bookman Old Style"/>
          <w:sz w:val="24"/>
          <w:szCs w:val="24"/>
          <w:lang w:val="fi-FI"/>
        </w:rPr>
      </w:pPr>
      <w:r w:rsidRPr="00E21F30">
        <w:rPr>
          <w:rFonts w:ascii="Bookman Old Style" w:hAnsi="Bookman Old Style"/>
          <w:sz w:val="24"/>
          <w:szCs w:val="24"/>
          <w:lang w:val="fi-FI"/>
        </w:rPr>
        <w:t>Çdo njoftim apo komunikim i kerkuar apo i lejuar per tu dhene ne baze te kesaj kontrate, do t’i jepet personalisht pales, ne adresen e percaktuar me siper ne kontrate</w:t>
      </w:r>
    </w:p>
    <w:p w14:paraId="3021E3E9" w14:textId="77777777" w:rsidR="007822D2" w:rsidRPr="00E21F30" w:rsidRDefault="007822D2" w:rsidP="007822D2">
      <w:pPr>
        <w:spacing w:before="0" w:after="0" w:line="240" w:lineRule="auto"/>
        <w:rPr>
          <w:rFonts w:ascii="Bookman Old Style" w:hAnsi="Bookman Old Style"/>
          <w:b/>
          <w:sz w:val="24"/>
          <w:szCs w:val="24"/>
          <w:lang w:val="fi-FI"/>
        </w:rPr>
      </w:pPr>
    </w:p>
    <w:p w14:paraId="3021E3EA" w14:textId="77777777" w:rsidR="007822D2" w:rsidRPr="00E21F30" w:rsidRDefault="00BA3B88" w:rsidP="007822D2">
      <w:pPr>
        <w:spacing w:before="0" w:after="0" w:line="240" w:lineRule="auto"/>
        <w:jc w:val="center"/>
        <w:rPr>
          <w:rFonts w:ascii="Bookman Old Style" w:hAnsi="Bookman Old Style"/>
          <w:b/>
          <w:sz w:val="24"/>
          <w:szCs w:val="24"/>
          <w:lang w:val="fi-FI"/>
        </w:rPr>
      </w:pPr>
      <w:r>
        <w:rPr>
          <w:rFonts w:ascii="Bookman Old Style" w:hAnsi="Bookman Old Style"/>
          <w:b/>
          <w:sz w:val="24"/>
          <w:szCs w:val="24"/>
          <w:lang w:val="fi-FI"/>
        </w:rPr>
        <w:t>Neni 21</w:t>
      </w:r>
    </w:p>
    <w:p w14:paraId="3021E3EB" w14:textId="77777777" w:rsidR="007822D2" w:rsidRPr="00E21F30" w:rsidRDefault="007822D2" w:rsidP="007822D2">
      <w:pPr>
        <w:spacing w:before="0" w:after="0" w:line="240" w:lineRule="auto"/>
        <w:jc w:val="center"/>
        <w:rPr>
          <w:rFonts w:ascii="Bookman Old Style" w:hAnsi="Bookman Old Style"/>
          <w:b/>
          <w:sz w:val="24"/>
          <w:szCs w:val="24"/>
          <w:lang w:val="fi-FI"/>
        </w:rPr>
      </w:pPr>
      <w:r w:rsidRPr="00E21F30">
        <w:rPr>
          <w:rFonts w:ascii="Bookman Old Style" w:hAnsi="Bookman Old Style"/>
          <w:b/>
          <w:sz w:val="24"/>
          <w:szCs w:val="24"/>
          <w:lang w:val="fi-FI"/>
        </w:rPr>
        <w:t>Dispozita te fundit</w:t>
      </w:r>
    </w:p>
    <w:p w14:paraId="3021E3EC" w14:textId="77777777" w:rsidR="007822D2" w:rsidRPr="00E21F30" w:rsidRDefault="007822D2" w:rsidP="007822D2">
      <w:pPr>
        <w:spacing w:before="0" w:after="0" w:line="240" w:lineRule="auto"/>
        <w:jc w:val="center"/>
        <w:rPr>
          <w:rFonts w:ascii="Bookman Old Style" w:hAnsi="Bookman Old Style"/>
          <w:b/>
          <w:sz w:val="24"/>
          <w:szCs w:val="24"/>
          <w:lang w:val="fi-FI"/>
        </w:rPr>
      </w:pPr>
    </w:p>
    <w:p w14:paraId="3021E3ED" w14:textId="77777777" w:rsidR="007822D2" w:rsidRPr="00E21F30" w:rsidRDefault="007822D2" w:rsidP="007822D2">
      <w:pPr>
        <w:spacing w:before="0" w:after="0" w:line="240" w:lineRule="auto"/>
        <w:jc w:val="both"/>
        <w:rPr>
          <w:rFonts w:ascii="Bookman Old Style" w:hAnsi="Bookman Old Style"/>
          <w:sz w:val="24"/>
          <w:szCs w:val="24"/>
        </w:rPr>
      </w:pPr>
      <w:r w:rsidRPr="00E21F30">
        <w:rPr>
          <w:rFonts w:ascii="Bookman Old Style" w:hAnsi="Bookman Old Style"/>
          <w:b/>
          <w:sz w:val="24"/>
          <w:szCs w:val="24"/>
          <w:lang w:val="fi-FI"/>
        </w:rPr>
        <w:t>1</w:t>
      </w:r>
      <w:r w:rsidRPr="00E21F30">
        <w:rPr>
          <w:rFonts w:ascii="Bookman Old Style" w:hAnsi="Bookman Old Style"/>
          <w:sz w:val="24"/>
          <w:szCs w:val="24"/>
          <w:lang w:val="fi-FI"/>
        </w:rPr>
        <w:t>.</w:t>
      </w:r>
      <w:r w:rsidRPr="00E21F30">
        <w:rPr>
          <w:rFonts w:ascii="Bookman Old Style" w:hAnsi="Bookman Old Style"/>
          <w:sz w:val="24"/>
          <w:szCs w:val="24"/>
        </w:rPr>
        <w:t xml:space="preserve"> Punemarresi ka te drejte te perzgjedhe kushtet me te favorshme te kontrates kolektive te punes.</w:t>
      </w:r>
    </w:p>
    <w:p w14:paraId="3021E3EE" w14:textId="77777777" w:rsidR="007822D2" w:rsidRPr="00E21F30" w:rsidRDefault="007822D2" w:rsidP="007822D2">
      <w:pPr>
        <w:spacing w:before="0" w:after="0" w:line="240" w:lineRule="auto"/>
        <w:jc w:val="both"/>
        <w:rPr>
          <w:rFonts w:ascii="Bookman Old Style" w:hAnsi="Bookman Old Style"/>
          <w:sz w:val="24"/>
          <w:szCs w:val="24"/>
          <w:lang w:val="fi-FI"/>
        </w:rPr>
      </w:pPr>
    </w:p>
    <w:p w14:paraId="3021E3EF" w14:textId="77777777" w:rsidR="007822D2" w:rsidRPr="00E21F30" w:rsidRDefault="007822D2" w:rsidP="007822D2">
      <w:pPr>
        <w:pStyle w:val="BodyText2"/>
        <w:spacing w:after="0" w:line="240" w:lineRule="auto"/>
        <w:rPr>
          <w:rFonts w:ascii="Bookman Old Style" w:hAnsi="Bookman Old Style"/>
          <w:lang w:val="fi-FI"/>
        </w:rPr>
      </w:pPr>
      <w:r w:rsidRPr="00E21F30">
        <w:rPr>
          <w:rFonts w:ascii="Bookman Old Style" w:hAnsi="Bookman Old Style"/>
          <w:lang w:val="fi-FI"/>
        </w:rPr>
        <w:t>2. Kjo kontrate hartohet ne dy kopje ne gjuhen shqipe dhe firmoset me vullnetin e lire te seciles pale. Kopjet e kontrates i vihen ne dispozicion seciles pale.</w:t>
      </w:r>
    </w:p>
    <w:p w14:paraId="3021E3F0" w14:textId="77777777" w:rsidR="007822D2" w:rsidRPr="00E21F30" w:rsidRDefault="007822D2" w:rsidP="007822D2">
      <w:pPr>
        <w:spacing w:before="0" w:after="0" w:line="240" w:lineRule="auto"/>
        <w:jc w:val="both"/>
        <w:rPr>
          <w:rFonts w:ascii="Bookman Old Style" w:hAnsi="Bookman Old Style"/>
          <w:b/>
          <w:sz w:val="24"/>
          <w:szCs w:val="24"/>
          <w:lang w:val="fi-FI"/>
        </w:rPr>
      </w:pPr>
    </w:p>
    <w:p w14:paraId="3021E3F1" w14:textId="77777777" w:rsidR="007822D2" w:rsidRPr="00E21F30" w:rsidRDefault="007822D2" w:rsidP="007822D2">
      <w:pPr>
        <w:spacing w:before="0" w:after="0" w:line="240" w:lineRule="auto"/>
        <w:jc w:val="both"/>
        <w:rPr>
          <w:rFonts w:ascii="Bookman Old Style" w:hAnsi="Bookman Old Style"/>
          <w:b/>
          <w:sz w:val="24"/>
          <w:szCs w:val="24"/>
          <w:lang w:val="it-IT"/>
        </w:rPr>
      </w:pPr>
      <w:r w:rsidRPr="00E21F30">
        <w:rPr>
          <w:rFonts w:ascii="Bookman Old Style" w:hAnsi="Bookman Old Style"/>
          <w:b/>
          <w:sz w:val="24"/>
          <w:szCs w:val="24"/>
          <w:lang w:val="fi-FI"/>
        </w:rPr>
        <w:t xml:space="preserve">       </w:t>
      </w:r>
      <w:r w:rsidRPr="00E21F30">
        <w:rPr>
          <w:rFonts w:ascii="Bookman Old Style" w:hAnsi="Bookman Old Style"/>
          <w:b/>
          <w:sz w:val="24"/>
          <w:szCs w:val="24"/>
          <w:lang w:val="it-IT"/>
        </w:rPr>
        <w:t>PUNEDHENESI                                                    PUNEMARRESI</w:t>
      </w:r>
    </w:p>
    <w:p w14:paraId="3021E3F2" w14:textId="77777777" w:rsidR="007822D2" w:rsidRPr="00E21F30" w:rsidRDefault="007822D2" w:rsidP="007822D2">
      <w:pPr>
        <w:spacing w:before="0" w:after="0" w:line="240" w:lineRule="auto"/>
        <w:jc w:val="both"/>
        <w:rPr>
          <w:rFonts w:ascii="Bookman Old Style" w:hAnsi="Bookman Old Style"/>
          <w:b/>
          <w:sz w:val="24"/>
          <w:szCs w:val="24"/>
          <w:lang w:val="it-IT"/>
        </w:rPr>
      </w:pPr>
    </w:p>
    <w:p w14:paraId="3021E3F3" w14:textId="77777777" w:rsidR="007822D2" w:rsidRPr="00E21F30" w:rsidRDefault="007822D2" w:rsidP="007822D2">
      <w:pPr>
        <w:spacing w:before="0" w:after="0" w:line="240" w:lineRule="auto"/>
        <w:jc w:val="both"/>
        <w:rPr>
          <w:rFonts w:ascii="Bookman Old Style" w:hAnsi="Bookman Old Style"/>
          <w:b/>
          <w:sz w:val="24"/>
          <w:szCs w:val="24"/>
          <w:lang w:val="it-IT"/>
        </w:rPr>
      </w:pPr>
      <w:r w:rsidRPr="00E21F30">
        <w:rPr>
          <w:rFonts w:ascii="Bookman Old Style" w:hAnsi="Bookman Old Style"/>
          <w:b/>
          <w:sz w:val="24"/>
          <w:szCs w:val="24"/>
          <w:lang w:val="it-IT"/>
        </w:rPr>
        <w:t>______________________</w:t>
      </w:r>
      <w:r w:rsidRPr="00E21F30">
        <w:rPr>
          <w:rFonts w:ascii="Bookman Old Style" w:hAnsi="Bookman Old Style"/>
          <w:b/>
          <w:sz w:val="24"/>
          <w:szCs w:val="24"/>
          <w:lang w:val="it-IT"/>
        </w:rPr>
        <w:tab/>
      </w:r>
      <w:r w:rsidRPr="00E21F30">
        <w:rPr>
          <w:rFonts w:ascii="Bookman Old Style" w:hAnsi="Bookman Old Style"/>
          <w:b/>
          <w:sz w:val="24"/>
          <w:szCs w:val="24"/>
          <w:lang w:val="it-IT"/>
        </w:rPr>
        <w:tab/>
      </w:r>
      <w:r w:rsidRPr="00E21F30">
        <w:rPr>
          <w:rFonts w:ascii="Bookman Old Style" w:hAnsi="Bookman Old Style"/>
          <w:b/>
          <w:sz w:val="24"/>
          <w:szCs w:val="24"/>
          <w:lang w:val="it-IT"/>
        </w:rPr>
        <w:tab/>
      </w:r>
      <w:r w:rsidRPr="00E21F30">
        <w:rPr>
          <w:rFonts w:ascii="Bookman Old Style" w:hAnsi="Bookman Old Style"/>
          <w:b/>
          <w:sz w:val="24"/>
          <w:szCs w:val="24"/>
          <w:lang w:val="it-IT"/>
        </w:rPr>
        <w:tab/>
      </w:r>
      <w:r w:rsidR="00E21F30">
        <w:rPr>
          <w:rFonts w:ascii="Bookman Old Style" w:hAnsi="Bookman Old Style"/>
          <w:b/>
          <w:sz w:val="24"/>
          <w:szCs w:val="24"/>
          <w:lang w:val="it-IT"/>
        </w:rPr>
        <w:t xml:space="preserve">                  </w:t>
      </w:r>
      <w:r w:rsidRPr="00E21F30">
        <w:rPr>
          <w:rFonts w:ascii="Bookman Old Style" w:hAnsi="Bookman Old Style"/>
          <w:b/>
          <w:sz w:val="24"/>
          <w:szCs w:val="24"/>
          <w:lang w:val="it-IT"/>
        </w:rPr>
        <w:t>____________________</w:t>
      </w:r>
    </w:p>
    <w:p w14:paraId="3021E3F4" w14:textId="77777777" w:rsidR="007822D2" w:rsidRPr="003325C2" w:rsidRDefault="007822D2" w:rsidP="007822D2">
      <w:pPr>
        <w:pStyle w:val="BodyText2"/>
        <w:spacing w:after="0" w:line="240" w:lineRule="auto"/>
        <w:jc w:val="center"/>
        <w:rPr>
          <w:lang w:val="it-IT"/>
        </w:rPr>
      </w:pPr>
    </w:p>
    <w:sectPr w:rsidR="007822D2" w:rsidRPr="003325C2" w:rsidSect="00914441">
      <w:footerReference w:type="default" r:id="rId7"/>
      <w:pgSz w:w="12240" w:h="15840"/>
      <w:pgMar w:top="1440" w:right="1440" w:bottom="1440" w:left="144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A51F" w14:textId="77777777" w:rsidR="009B71EA" w:rsidRDefault="009B71EA" w:rsidP="007822D2">
      <w:pPr>
        <w:spacing w:before="0" w:after="0" w:line="240" w:lineRule="auto"/>
      </w:pPr>
      <w:r>
        <w:separator/>
      </w:r>
    </w:p>
  </w:endnote>
  <w:endnote w:type="continuationSeparator" w:id="0">
    <w:p w14:paraId="0799F508" w14:textId="77777777" w:rsidR="009B71EA" w:rsidRDefault="009B71EA" w:rsidP="007822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151"/>
      <w:docPartObj>
        <w:docPartGallery w:val="Page Numbers (Bottom of Page)"/>
        <w:docPartUnique/>
      </w:docPartObj>
    </w:sdtPr>
    <w:sdtEndPr/>
    <w:sdtContent>
      <w:p w14:paraId="3021E3F9" w14:textId="77777777" w:rsidR="00914441" w:rsidRDefault="009B71EA">
        <w:pPr>
          <w:pStyle w:val="Footer"/>
          <w:jc w:val="right"/>
        </w:pPr>
        <w:r>
          <w:fldChar w:fldCharType="begin"/>
        </w:r>
        <w:r>
          <w:instrText xml:space="preserve"> PAGE   \* MERGEFORMAT </w:instrText>
        </w:r>
        <w:r>
          <w:fldChar w:fldCharType="separate"/>
        </w:r>
        <w:r w:rsidR="00AD6D34">
          <w:rPr>
            <w:noProof/>
          </w:rPr>
          <w:t>3</w:t>
        </w:r>
        <w:r>
          <w:rPr>
            <w:noProof/>
          </w:rPr>
          <w:fldChar w:fldCharType="end"/>
        </w:r>
      </w:p>
    </w:sdtContent>
  </w:sdt>
  <w:p w14:paraId="3021E3FA" w14:textId="77777777" w:rsidR="00914441" w:rsidRDefault="0091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ABC7" w14:textId="77777777" w:rsidR="009B71EA" w:rsidRDefault="009B71EA" w:rsidP="007822D2">
      <w:pPr>
        <w:spacing w:before="0" w:after="0" w:line="240" w:lineRule="auto"/>
      </w:pPr>
      <w:r>
        <w:separator/>
      </w:r>
    </w:p>
  </w:footnote>
  <w:footnote w:type="continuationSeparator" w:id="0">
    <w:p w14:paraId="316F0568" w14:textId="77777777" w:rsidR="009B71EA" w:rsidRDefault="009B71EA" w:rsidP="007822D2">
      <w:pPr>
        <w:spacing w:before="0" w:after="0" w:line="240" w:lineRule="auto"/>
      </w:pPr>
      <w:r>
        <w:continuationSeparator/>
      </w:r>
    </w:p>
  </w:footnote>
  <w:footnote w:id="1">
    <w:p w14:paraId="3021E3FB" w14:textId="77777777" w:rsidR="007822D2" w:rsidRPr="005E5837" w:rsidRDefault="007822D2" w:rsidP="007822D2">
      <w:pPr>
        <w:pStyle w:val="FootnoteText"/>
        <w:spacing w:after="0" w:line="240" w:lineRule="auto"/>
        <w:jc w:val="both"/>
        <w:rPr>
          <w:rFonts w:ascii="Times New Roman" w:hAnsi="Times New Roman"/>
        </w:rPr>
      </w:pPr>
      <w:r w:rsidRPr="005E5837">
        <w:rPr>
          <w:rStyle w:val="FootnoteReference"/>
          <w:rFonts w:ascii="Times New Roman" w:hAnsi="Times New Roman"/>
        </w:rPr>
        <w:footnoteRef/>
      </w:r>
      <w:r w:rsidRPr="005E5837">
        <w:rPr>
          <w:rFonts w:ascii="Times New Roman" w:hAnsi="Times New Roman"/>
        </w:rPr>
        <w:t xml:space="preserve"> Lidhja e kontratës së punës për një periudhë të caktuar duhet të justifikohet me arsye objektive që lidhen me natyrën e përkohshme të detyrës, sipas nenit 140, pika 2 e Kodit të Punës</w:t>
      </w:r>
    </w:p>
    <w:p w14:paraId="3021E3FC" w14:textId="77777777" w:rsidR="007822D2" w:rsidRPr="00DD1AE0" w:rsidRDefault="007822D2" w:rsidP="007822D2">
      <w:pPr>
        <w:pStyle w:val="FootnoteText"/>
        <w:rPr>
          <w:lang w:val="sq-AL"/>
        </w:rPr>
      </w:pPr>
    </w:p>
  </w:footnote>
  <w:footnote w:id="2">
    <w:p w14:paraId="3021E3FD" w14:textId="77777777" w:rsidR="007822D2" w:rsidRPr="003325C2" w:rsidRDefault="007822D2" w:rsidP="007822D2">
      <w:pPr>
        <w:pStyle w:val="FootnoteText"/>
        <w:spacing w:after="0" w:line="240" w:lineRule="auto"/>
        <w:rPr>
          <w:rFonts w:ascii="Times New Roman" w:hAnsi="Times New Roman"/>
          <w:lang w:val="sq-AL"/>
        </w:rPr>
      </w:pPr>
      <w:r w:rsidRPr="003325C2">
        <w:rPr>
          <w:rStyle w:val="FootnoteReference"/>
          <w:rFonts w:ascii="Times New Roman" w:hAnsi="Times New Roman"/>
        </w:rPr>
        <w:footnoteRef/>
      </w:r>
      <w:r w:rsidRPr="003325C2">
        <w:rPr>
          <w:rFonts w:ascii="Times New Roman" w:hAnsi="Times New Roman"/>
        </w:rPr>
        <w:t xml:space="preserve"> B</w:t>
      </w:r>
      <w:r>
        <w:rPr>
          <w:rFonts w:ascii="Times New Roman" w:hAnsi="Times New Roman"/>
        </w:rPr>
        <w:t>ë</w:t>
      </w:r>
      <w:r w:rsidRPr="003325C2">
        <w:rPr>
          <w:rFonts w:ascii="Times New Roman" w:hAnsi="Times New Roman"/>
        </w:rPr>
        <w:t>ni nje pershkrim t</w:t>
      </w:r>
      <w:r>
        <w:rPr>
          <w:rFonts w:ascii="Times New Roman" w:hAnsi="Times New Roman"/>
        </w:rPr>
        <w:t>ë</w:t>
      </w:r>
      <w:r w:rsidRPr="003325C2">
        <w:rPr>
          <w:rFonts w:ascii="Times New Roman" w:hAnsi="Times New Roman"/>
        </w:rPr>
        <w:t xml:space="preserve"> detajuar t</w:t>
      </w:r>
      <w:r>
        <w:rPr>
          <w:rFonts w:ascii="Times New Roman" w:hAnsi="Times New Roman"/>
        </w:rPr>
        <w:t>ë</w:t>
      </w:r>
      <w:r w:rsidRPr="003325C2">
        <w:rPr>
          <w:rFonts w:ascii="Times New Roman" w:hAnsi="Times New Roman"/>
        </w:rPr>
        <w:t xml:space="preserve"> detyrave qe ai duhet te kryeje sipas pozicionit t</w:t>
      </w:r>
      <w:r>
        <w:rPr>
          <w:rFonts w:ascii="Times New Roman" w:hAnsi="Times New Roman"/>
        </w:rPr>
        <w:t>ë</w:t>
      </w:r>
      <w:r w:rsidRPr="003325C2">
        <w:rPr>
          <w:rFonts w:ascii="Times New Roman" w:hAnsi="Times New Roman"/>
        </w:rPr>
        <w:t xml:space="preserve"> pun</w:t>
      </w:r>
      <w:r>
        <w:rPr>
          <w:rFonts w:ascii="Times New Roman" w:hAnsi="Times New Roman"/>
        </w:rPr>
        <w:t>ë</w:t>
      </w:r>
      <w:r w:rsidRPr="003325C2">
        <w:rPr>
          <w:rFonts w:ascii="Times New Roman" w:hAnsi="Times New Roman"/>
        </w:rPr>
        <w:t xml:space="preserve">s </w:t>
      </w:r>
    </w:p>
  </w:footnote>
  <w:footnote w:id="3">
    <w:p w14:paraId="3021E3FE" w14:textId="77777777" w:rsidR="007822D2" w:rsidRPr="005E5837" w:rsidRDefault="007822D2" w:rsidP="007822D2">
      <w:pPr>
        <w:pStyle w:val="FootnoteText"/>
        <w:spacing w:after="0" w:line="240" w:lineRule="auto"/>
        <w:rPr>
          <w:rFonts w:ascii="Times New Roman" w:hAnsi="Times New Roman"/>
          <w:lang w:val="sq-AL"/>
        </w:rPr>
      </w:pPr>
      <w:r w:rsidRPr="005E5837">
        <w:rPr>
          <w:rStyle w:val="FootnoteReference"/>
          <w:rFonts w:ascii="Times New Roman" w:hAnsi="Times New Roman"/>
        </w:rPr>
        <w:footnoteRef/>
      </w:r>
      <w:r w:rsidRPr="005E5837">
        <w:rPr>
          <w:rFonts w:ascii="Times New Roman" w:hAnsi="Times New Roman"/>
        </w:rPr>
        <w:t xml:space="preserve"> </w:t>
      </w:r>
      <w:r w:rsidRPr="005E5837">
        <w:rPr>
          <w:rFonts w:ascii="Times New Roman" w:hAnsi="Times New Roman"/>
          <w:lang w:val="sq-AL"/>
        </w:rPr>
        <w:t>Nese do të ketë një shpërndarje të kohës javore të punës në 6 ditë të javës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B62"/>
    <w:multiLevelType w:val="hybridMultilevel"/>
    <w:tmpl w:val="E50CB11C"/>
    <w:lvl w:ilvl="0" w:tplc="2D44D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F4B58"/>
    <w:multiLevelType w:val="hybridMultilevel"/>
    <w:tmpl w:val="856C0C2E"/>
    <w:lvl w:ilvl="0" w:tplc="FC2E0078">
      <w:start w:val="1"/>
      <w:numFmt w:val="lowerLetter"/>
      <w:lvlText w:val="%1."/>
      <w:lvlJc w:val="left"/>
      <w:pPr>
        <w:tabs>
          <w:tab w:val="num" w:pos="720"/>
        </w:tabs>
        <w:ind w:left="720" w:hanging="360"/>
      </w:pPr>
      <w:rPr>
        <w:rFonts w:cs="Times New Roman" w:hint="default"/>
      </w:rPr>
    </w:lvl>
    <w:lvl w:ilvl="1" w:tplc="B3E4A1A4">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25669B"/>
    <w:multiLevelType w:val="hybridMultilevel"/>
    <w:tmpl w:val="3BB4E032"/>
    <w:lvl w:ilvl="0" w:tplc="5262F75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B86E47"/>
    <w:multiLevelType w:val="hybridMultilevel"/>
    <w:tmpl w:val="BEC6553E"/>
    <w:lvl w:ilvl="0" w:tplc="982C5CEE">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2D2"/>
    <w:rsid w:val="00087CBB"/>
    <w:rsid w:val="000C449E"/>
    <w:rsid w:val="000D7C4C"/>
    <w:rsid w:val="002E2660"/>
    <w:rsid w:val="004E159D"/>
    <w:rsid w:val="004F6D5B"/>
    <w:rsid w:val="00682DDE"/>
    <w:rsid w:val="007041FD"/>
    <w:rsid w:val="007822D2"/>
    <w:rsid w:val="008277A1"/>
    <w:rsid w:val="00914441"/>
    <w:rsid w:val="009919E8"/>
    <w:rsid w:val="009B71EA"/>
    <w:rsid w:val="009E0A1A"/>
    <w:rsid w:val="00AD6D34"/>
    <w:rsid w:val="00BA3B88"/>
    <w:rsid w:val="00C277A3"/>
    <w:rsid w:val="00CA5174"/>
    <w:rsid w:val="00D554C4"/>
    <w:rsid w:val="00E10DF3"/>
    <w:rsid w:val="00E21F30"/>
    <w:rsid w:val="00F00A2F"/>
    <w:rsid w:val="00FA58DD"/>
    <w:rsid w:val="00FB7C04"/>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E2E9"/>
  <w15:docId w15:val="{2499267B-F3FD-464E-A3A2-49DBE266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D2"/>
    <w:pPr>
      <w:spacing w:before="100" w:after="200" w:line="276" w:lineRule="auto"/>
    </w:pPr>
    <w:rPr>
      <w:rFonts w:ascii="Calibri" w:eastAsia="Calibri" w:hAnsi="Calibri" w:cs="Times New Roman"/>
      <w:sz w:val="20"/>
      <w:szCs w:val="20"/>
      <w:lang w:val="sq-AL" w:eastAsia="sq-AL"/>
    </w:rPr>
  </w:style>
  <w:style w:type="paragraph" w:styleId="Heading4">
    <w:name w:val="heading 4"/>
    <w:basedOn w:val="Normal"/>
    <w:next w:val="Normal"/>
    <w:link w:val="Heading4Char"/>
    <w:semiHidden/>
    <w:unhideWhenUsed/>
    <w:qFormat/>
    <w:rsid w:val="007822D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822D2"/>
    <w:rPr>
      <w:rFonts w:ascii="Calibri" w:eastAsia="Times New Roman" w:hAnsi="Calibri" w:cs="Times New Roman"/>
      <w:b/>
      <w:bCs/>
      <w:sz w:val="28"/>
      <w:szCs w:val="28"/>
      <w:lang w:val="sq-AL" w:eastAsia="sq-AL"/>
    </w:rPr>
  </w:style>
  <w:style w:type="character" w:styleId="FootnoteReference">
    <w:name w:val="footnote reference"/>
    <w:rsid w:val="007822D2"/>
    <w:rPr>
      <w:rFonts w:cs="Times New Roman"/>
      <w:vertAlign w:val="superscript"/>
    </w:rPr>
  </w:style>
  <w:style w:type="paragraph" w:styleId="FootnoteText">
    <w:name w:val="footnote text"/>
    <w:basedOn w:val="Normal"/>
    <w:link w:val="FootnoteTextChar"/>
    <w:rsid w:val="007822D2"/>
    <w:pPr>
      <w:spacing w:before="0"/>
    </w:pPr>
    <w:rPr>
      <w:rFonts w:eastAsia="MS Mincho"/>
      <w:lang w:val="en-US" w:eastAsia="en-US"/>
    </w:rPr>
  </w:style>
  <w:style w:type="character" w:customStyle="1" w:styleId="FootnoteTextChar">
    <w:name w:val="Footnote Text Char"/>
    <w:basedOn w:val="DefaultParagraphFont"/>
    <w:link w:val="FootnoteText"/>
    <w:rsid w:val="007822D2"/>
    <w:rPr>
      <w:rFonts w:ascii="Calibri" w:eastAsia="MS Mincho" w:hAnsi="Calibri" w:cs="Times New Roman"/>
      <w:sz w:val="20"/>
      <w:szCs w:val="20"/>
    </w:rPr>
  </w:style>
  <w:style w:type="paragraph" w:styleId="BodyText">
    <w:name w:val="Body Text"/>
    <w:basedOn w:val="Normal"/>
    <w:link w:val="BodyTextChar"/>
    <w:rsid w:val="007822D2"/>
    <w:pPr>
      <w:spacing w:before="0" w:after="0" w:line="240" w:lineRule="auto"/>
      <w:jc w:val="both"/>
    </w:pPr>
    <w:rPr>
      <w:rFonts w:ascii="Times New Roman" w:hAnsi="Times New Roman"/>
      <w:sz w:val="28"/>
      <w:lang w:val="fr-FR" w:eastAsia="fr-FR"/>
    </w:rPr>
  </w:style>
  <w:style w:type="character" w:customStyle="1" w:styleId="BodyTextChar">
    <w:name w:val="Body Text Char"/>
    <w:basedOn w:val="DefaultParagraphFont"/>
    <w:link w:val="BodyText"/>
    <w:rsid w:val="007822D2"/>
    <w:rPr>
      <w:rFonts w:ascii="Times New Roman" w:eastAsia="Calibri" w:hAnsi="Times New Roman" w:cs="Times New Roman"/>
      <w:sz w:val="28"/>
      <w:szCs w:val="20"/>
      <w:lang w:val="fr-FR" w:eastAsia="fr-FR"/>
    </w:rPr>
  </w:style>
  <w:style w:type="paragraph" w:styleId="BodyText2">
    <w:name w:val="Body Text 2"/>
    <w:basedOn w:val="Normal"/>
    <w:link w:val="BodyText2Char"/>
    <w:rsid w:val="007822D2"/>
    <w:pPr>
      <w:spacing w:before="0" w:after="120" w:line="480" w:lineRule="auto"/>
    </w:pPr>
    <w:rPr>
      <w:rFonts w:ascii="Times New Roman" w:hAnsi="Times New Roman"/>
      <w:sz w:val="24"/>
      <w:szCs w:val="24"/>
      <w:lang w:val="fr-FR" w:eastAsia="fr-FR"/>
    </w:rPr>
  </w:style>
  <w:style w:type="character" w:customStyle="1" w:styleId="BodyText2Char">
    <w:name w:val="Body Text 2 Char"/>
    <w:basedOn w:val="DefaultParagraphFont"/>
    <w:link w:val="BodyText2"/>
    <w:rsid w:val="007822D2"/>
    <w:rPr>
      <w:rFonts w:ascii="Times New Roman" w:eastAsia="Calibri" w:hAnsi="Times New Roman" w:cs="Times New Roman"/>
      <w:sz w:val="24"/>
      <w:szCs w:val="24"/>
      <w:lang w:val="fr-FR" w:eastAsia="fr-FR"/>
    </w:rPr>
  </w:style>
  <w:style w:type="paragraph" w:customStyle="1" w:styleId="Paragrafi">
    <w:name w:val="Paragrafi"/>
    <w:link w:val="ParagrafiChar"/>
    <w:rsid w:val="007822D2"/>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link w:val="Paragrafi"/>
    <w:locked/>
    <w:rsid w:val="007822D2"/>
    <w:rPr>
      <w:rFonts w:ascii="Garamond" w:eastAsia="MS Mincho" w:hAnsi="Garamond" w:cs="CG Times"/>
      <w:sz w:val="24"/>
    </w:rPr>
  </w:style>
  <w:style w:type="paragraph" w:styleId="BodyText3">
    <w:name w:val="Body Text 3"/>
    <w:basedOn w:val="Normal"/>
    <w:link w:val="BodyText3Char"/>
    <w:rsid w:val="007822D2"/>
    <w:pPr>
      <w:spacing w:after="120"/>
    </w:pPr>
    <w:rPr>
      <w:sz w:val="16"/>
      <w:szCs w:val="16"/>
    </w:rPr>
  </w:style>
  <w:style w:type="character" w:customStyle="1" w:styleId="BodyText3Char">
    <w:name w:val="Body Text 3 Char"/>
    <w:basedOn w:val="DefaultParagraphFont"/>
    <w:link w:val="BodyText3"/>
    <w:rsid w:val="007822D2"/>
    <w:rPr>
      <w:rFonts w:ascii="Calibri" w:eastAsia="Calibri" w:hAnsi="Calibri" w:cs="Times New Roman"/>
      <w:sz w:val="16"/>
      <w:szCs w:val="16"/>
      <w:lang w:val="sq-AL" w:eastAsia="sq-AL"/>
    </w:rPr>
  </w:style>
  <w:style w:type="paragraph" w:styleId="Header">
    <w:name w:val="header"/>
    <w:basedOn w:val="Normal"/>
    <w:link w:val="HeaderChar"/>
    <w:uiPriority w:val="99"/>
    <w:unhideWhenUsed/>
    <w:rsid w:val="009144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4441"/>
    <w:rPr>
      <w:rFonts w:ascii="Calibri" w:eastAsia="Calibri" w:hAnsi="Calibri" w:cs="Times New Roman"/>
      <w:sz w:val="20"/>
      <w:szCs w:val="20"/>
      <w:lang w:val="sq-AL" w:eastAsia="sq-AL"/>
    </w:rPr>
  </w:style>
  <w:style w:type="paragraph" w:styleId="Footer">
    <w:name w:val="footer"/>
    <w:basedOn w:val="Normal"/>
    <w:link w:val="FooterChar"/>
    <w:uiPriority w:val="99"/>
    <w:unhideWhenUsed/>
    <w:rsid w:val="009144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4441"/>
    <w:rPr>
      <w:rFonts w:ascii="Calibri" w:eastAsia="Calibri" w:hAnsi="Calibri" w:cs="Times New Roman"/>
      <w:sz w:val="20"/>
      <w:szCs w:val="20"/>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sherbimeligjore.com</dc:creator>
  <cp:keywords/>
  <dc:description/>
  <cp:lastModifiedBy>ge name</cp:lastModifiedBy>
  <cp:revision>11</cp:revision>
  <dcterms:created xsi:type="dcterms:W3CDTF">2016-12-15T07:46:00Z</dcterms:created>
  <dcterms:modified xsi:type="dcterms:W3CDTF">2022-02-20T11:54:00Z</dcterms:modified>
</cp:coreProperties>
</file>